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C3B" w:rsidRPr="00B0238D" w:rsidRDefault="0024352F" w:rsidP="000B6971">
      <w:pPr>
        <w:pStyle w:val="Sinespaciado"/>
        <w:spacing w:line="276" w:lineRule="auto"/>
        <w:jc w:val="center"/>
        <w:rPr>
          <w:rFonts w:ascii="Trebuchet MS" w:hAnsi="Trebuchet MS" w:cs="Times New Roman"/>
          <w:sz w:val="24"/>
          <w:szCs w:val="24"/>
        </w:rPr>
      </w:pPr>
      <w:r w:rsidRPr="00B0238D">
        <w:rPr>
          <w:rFonts w:ascii="Trebuchet MS" w:hAnsi="Trebuchet MS" w:cs="Times New Roman"/>
          <w:b/>
          <w:sz w:val="24"/>
          <w:szCs w:val="24"/>
        </w:rPr>
        <w:t>TRIADIZACIÓN DE UNA ASIGNATURA EN LA EDUCACIÓN BÁSICA SECUNDARIA</w:t>
      </w:r>
    </w:p>
    <w:p w:rsidR="000B6971" w:rsidRPr="00B0238D" w:rsidRDefault="000B6971" w:rsidP="000B6971">
      <w:pPr>
        <w:pStyle w:val="Sinespaciado"/>
        <w:spacing w:line="276" w:lineRule="auto"/>
        <w:jc w:val="center"/>
        <w:rPr>
          <w:rFonts w:ascii="Trebuchet MS" w:hAnsi="Trebuchet MS" w:cs="Times New Roman"/>
          <w:sz w:val="24"/>
          <w:szCs w:val="24"/>
        </w:rPr>
      </w:pPr>
    </w:p>
    <w:p w:rsidR="00F173E2" w:rsidRPr="00093DFB" w:rsidRDefault="00F173E2" w:rsidP="00F173E2">
      <w:pPr>
        <w:pStyle w:val="Sinespaciado"/>
        <w:spacing w:line="276" w:lineRule="auto"/>
        <w:jc w:val="right"/>
        <w:rPr>
          <w:rFonts w:ascii="Trebuchet MS" w:hAnsi="Trebuchet MS" w:cs="Times New Roman"/>
          <w:sz w:val="24"/>
          <w:szCs w:val="24"/>
        </w:rPr>
      </w:pPr>
      <w:r w:rsidRPr="00093DFB">
        <w:rPr>
          <w:rFonts w:ascii="Trebuchet MS" w:hAnsi="Trebuchet MS" w:cs="Times New Roman"/>
          <w:sz w:val="24"/>
          <w:szCs w:val="24"/>
        </w:rPr>
        <w:t>Maestría en Educación, Cohorte VII UCC</w:t>
      </w:r>
    </w:p>
    <w:p w:rsidR="00F173E2" w:rsidRPr="00093DFB" w:rsidRDefault="00F173E2" w:rsidP="00F173E2">
      <w:pPr>
        <w:pStyle w:val="Sinespaciado"/>
        <w:spacing w:line="276" w:lineRule="auto"/>
        <w:jc w:val="right"/>
        <w:rPr>
          <w:rFonts w:ascii="Trebuchet MS" w:hAnsi="Trebuchet MS" w:cs="Times New Roman"/>
          <w:sz w:val="24"/>
          <w:szCs w:val="24"/>
        </w:rPr>
      </w:pPr>
      <w:r w:rsidRPr="00093DFB">
        <w:rPr>
          <w:rFonts w:ascii="Trebuchet MS" w:hAnsi="Trebuchet MS" w:cs="Times New Roman"/>
          <w:sz w:val="24"/>
          <w:szCs w:val="24"/>
        </w:rPr>
        <w:t xml:space="preserve">Módulo </w:t>
      </w:r>
      <w:r w:rsidR="00671473">
        <w:rPr>
          <w:rFonts w:ascii="Trebuchet MS" w:hAnsi="Trebuchet MS" w:cs="Times New Roman"/>
          <w:sz w:val="24"/>
          <w:szCs w:val="24"/>
        </w:rPr>
        <w:t>Escenarios y estrategias 7</w:t>
      </w:r>
    </w:p>
    <w:p w:rsidR="00F173E2" w:rsidRPr="00093DFB" w:rsidRDefault="00F173E2" w:rsidP="00F173E2">
      <w:pPr>
        <w:pStyle w:val="Sinespaciado"/>
        <w:spacing w:line="276" w:lineRule="auto"/>
        <w:jc w:val="right"/>
        <w:rPr>
          <w:rFonts w:ascii="Trebuchet MS" w:hAnsi="Trebuchet MS" w:cs="Times New Roman"/>
          <w:sz w:val="24"/>
          <w:szCs w:val="24"/>
        </w:rPr>
      </w:pPr>
      <w:r w:rsidRPr="00093DFB">
        <w:rPr>
          <w:rFonts w:ascii="Trebuchet MS" w:hAnsi="Trebuchet MS" w:cs="Times New Roman"/>
          <w:sz w:val="24"/>
          <w:szCs w:val="24"/>
        </w:rPr>
        <w:t>Claudia Patricia Niño Rueda</w:t>
      </w:r>
      <w:r w:rsidRPr="00093DFB">
        <w:rPr>
          <w:rStyle w:val="Refdenotaalpie"/>
          <w:rFonts w:ascii="Trebuchet MS" w:hAnsi="Trebuchet MS" w:cs="Times New Roman"/>
          <w:sz w:val="24"/>
          <w:szCs w:val="24"/>
        </w:rPr>
        <w:footnoteReference w:id="1"/>
      </w:r>
      <w:r w:rsidRPr="00093DFB">
        <w:rPr>
          <w:rFonts w:ascii="Trebuchet MS" w:hAnsi="Trebuchet MS" w:cs="Times New Roman"/>
          <w:sz w:val="24"/>
          <w:szCs w:val="24"/>
        </w:rPr>
        <w:t xml:space="preserve"> </w:t>
      </w:r>
    </w:p>
    <w:p w:rsidR="00F173E2" w:rsidRPr="00093DFB" w:rsidRDefault="00F173E2" w:rsidP="00F173E2">
      <w:pPr>
        <w:pStyle w:val="Sinespaciado"/>
        <w:spacing w:line="276" w:lineRule="auto"/>
        <w:jc w:val="right"/>
        <w:rPr>
          <w:rFonts w:ascii="Trebuchet MS" w:hAnsi="Trebuchet MS" w:cs="Times New Roman"/>
          <w:sz w:val="24"/>
          <w:szCs w:val="24"/>
        </w:rPr>
      </w:pPr>
      <w:r w:rsidRPr="00093DFB">
        <w:rPr>
          <w:rFonts w:ascii="Trebuchet MS" w:hAnsi="Trebuchet MS" w:cs="Times New Roman"/>
          <w:sz w:val="24"/>
          <w:szCs w:val="24"/>
        </w:rPr>
        <w:t>Juan Carlos Rincón Nariño</w:t>
      </w:r>
      <w:r w:rsidRPr="00093DFB">
        <w:rPr>
          <w:rStyle w:val="Refdenotaalpie"/>
          <w:rFonts w:ascii="Trebuchet MS" w:hAnsi="Trebuchet MS" w:cs="Times New Roman"/>
          <w:sz w:val="24"/>
          <w:szCs w:val="24"/>
        </w:rPr>
        <w:footnoteReference w:id="2"/>
      </w:r>
      <w:r w:rsidRPr="00093DFB">
        <w:rPr>
          <w:rFonts w:ascii="Trebuchet MS" w:hAnsi="Trebuchet MS" w:cs="Times New Roman"/>
          <w:sz w:val="24"/>
          <w:szCs w:val="24"/>
        </w:rPr>
        <w:t xml:space="preserve"> </w:t>
      </w:r>
    </w:p>
    <w:p w:rsidR="00F173E2" w:rsidRPr="00093DFB" w:rsidRDefault="00F173E2" w:rsidP="00F173E2">
      <w:pPr>
        <w:pStyle w:val="Sinespaciado"/>
        <w:spacing w:line="276" w:lineRule="auto"/>
        <w:jc w:val="right"/>
        <w:rPr>
          <w:rFonts w:ascii="Trebuchet MS" w:hAnsi="Trebuchet MS" w:cs="Times New Roman"/>
          <w:sz w:val="24"/>
          <w:szCs w:val="24"/>
          <w:vertAlign w:val="superscript"/>
        </w:rPr>
      </w:pPr>
      <w:r w:rsidRPr="00093DFB">
        <w:rPr>
          <w:rFonts w:ascii="Trebuchet MS" w:hAnsi="Trebuchet MS" w:cs="Times New Roman"/>
          <w:sz w:val="24"/>
          <w:szCs w:val="24"/>
        </w:rPr>
        <w:t>Leonardo Prada Martínez</w:t>
      </w:r>
      <w:r w:rsidRPr="00093DFB">
        <w:rPr>
          <w:rStyle w:val="Refdenotaalpie"/>
          <w:rFonts w:ascii="Trebuchet MS" w:hAnsi="Trebuchet MS" w:cs="Times New Roman"/>
          <w:sz w:val="24"/>
          <w:szCs w:val="24"/>
        </w:rPr>
        <w:footnoteReference w:id="3"/>
      </w:r>
    </w:p>
    <w:p w:rsidR="00F173E2" w:rsidRPr="00093DFB" w:rsidRDefault="00F173E2" w:rsidP="00F173E2">
      <w:pPr>
        <w:pStyle w:val="Sinespaciado"/>
        <w:spacing w:line="276" w:lineRule="auto"/>
        <w:jc w:val="right"/>
        <w:rPr>
          <w:rFonts w:ascii="Trebuchet MS" w:hAnsi="Trebuchet MS" w:cs="Times New Roman"/>
          <w:sz w:val="24"/>
          <w:szCs w:val="24"/>
        </w:rPr>
      </w:pPr>
      <w:r w:rsidRPr="00093DFB">
        <w:rPr>
          <w:rFonts w:ascii="Trebuchet MS" w:hAnsi="Trebuchet MS" w:cs="Times New Roman"/>
          <w:sz w:val="24"/>
          <w:szCs w:val="24"/>
        </w:rPr>
        <w:t>Martha Isabel Prieto Galván</w:t>
      </w:r>
      <w:r w:rsidRPr="00093DFB">
        <w:rPr>
          <w:rStyle w:val="Refdenotaalpie"/>
          <w:rFonts w:ascii="Trebuchet MS" w:hAnsi="Trebuchet MS" w:cs="Times New Roman"/>
          <w:sz w:val="24"/>
          <w:szCs w:val="24"/>
        </w:rPr>
        <w:footnoteReference w:id="4"/>
      </w:r>
      <w:r w:rsidRPr="00093DFB">
        <w:rPr>
          <w:rFonts w:ascii="Trebuchet MS" w:hAnsi="Trebuchet MS" w:cs="Times New Roman"/>
          <w:sz w:val="24"/>
          <w:szCs w:val="24"/>
        </w:rPr>
        <w:t xml:space="preserve"> </w:t>
      </w:r>
    </w:p>
    <w:p w:rsidR="00F173E2" w:rsidRPr="00093DFB" w:rsidRDefault="00C27462" w:rsidP="00F173E2">
      <w:pPr>
        <w:pStyle w:val="Sinespaciado"/>
        <w:spacing w:line="276" w:lineRule="auto"/>
        <w:jc w:val="right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>Bogotá, Dici</w:t>
      </w:r>
      <w:r w:rsidR="00F173E2" w:rsidRPr="00093DFB">
        <w:rPr>
          <w:rFonts w:ascii="Trebuchet MS" w:hAnsi="Trebuchet MS" w:cs="Times New Roman"/>
          <w:sz w:val="24"/>
          <w:szCs w:val="24"/>
        </w:rPr>
        <w:t>embre de 2011</w:t>
      </w:r>
    </w:p>
    <w:p w:rsidR="00F173E2" w:rsidRPr="00093DFB" w:rsidRDefault="00F173E2" w:rsidP="00F173E2">
      <w:pPr>
        <w:pStyle w:val="Sinespaciado"/>
        <w:tabs>
          <w:tab w:val="left" w:pos="5472"/>
          <w:tab w:val="right" w:pos="9974"/>
        </w:tabs>
        <w:spacing w:line="360" w:lineRule="auto"/>
        <w:jc w:val="both"/>
        <w:rPr>
          <w:rFonts w:ascii="Trebuchet MS" w:hAnsi="Trebuchet MS" w:cs="Arial"/>
          <w:sz w:val="24"/>
          <w:szCs w:val="24"/>
        </w:rPr>
      </w:pPr>
      <w:r w:rsidRPr="00093DFB">
        <w:rPr>
          <w:rFonts w:ascii="Trebuchet MS" w:hAnsi="Trebuchet MS" w:cs="Arial"/>
          <w:sz w:val="24"/>
          <w:szCs w:val="24"/>
        </w:rPr>
        <w:tab/>
      </w:r>
      <w:r w:rsidRPr="00093DFB">
        <w:rPr>
          <w:rFonts w:ascii="Trebuchet MS" w:hAnsi="Trebuchet MS" w:cs="Arial"/>
          <w:sz w:val="24"/>
          <w:szCs w:val="24"/>
        </w:rPr>
        <w:tab/>
        <w:t xml:space="preserve"> </w:t>
      </w:r>
    </w:p>
    <w:p w:rsidR="00F173E2" w:rsidRPr="00093DFB" w:rsidRDefault="00F173E2" w:rsidP="00F173E2">
      <w:pPr>
        <w:pStyle w:val="Sinespaciado"/>
        <w:spacing w:line="360" w:lineRule="auto"/>
        <w:jc w:val="both"/>
        <w:rPr>
          <w:rFonts w:ascii="Trebuchet MS" w:eastAsia="Times New Roman" w:hAnsi="Trebuchet MS" w:cs="Times New Roman"/>
          <w:sz w:val="24"/>
          <w:szCs w:val="24"/>
          <w:lang w:eastAsia="es-ES"/>
        </w:rPr>
      </w:pPr>
      <w:r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>Resumen</w:t>
      </w:r>
    </w:p>
    <w:p w:rsidR="00DE061B" w:rsidRPr="00093DFB" w:rsidRDefault="00F173E2" w:rsidP="00DE061B">
      <w:pPr>
        <w:pStyle w:val="Sinespaciado"/>
        <w:spacing w:line="360" w:lineRule="auto"/>
        <w:jc w:val="both"/>
        <w:rPr>
          <w:rFonts w:ascii="Trebuchet MS" w:eastAsia="Times New Roman" w:hAnsi="Trebuchet MS" w:cs="Times New Roman"/>
          <w:sz w:val="24"/>
          <w:szCs w:val="24"/>
          <w:lang w:eastAsia="es-ES"/>
        </w:rPr>
      </w:pPr>
      <w:r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 xml:space="preserve">El presente </w:t>
      </w:r>
      <w:r w:rsidR="003D2415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 xml:space="preserve">trabajo </w:t>
      </w:r>
      <w:r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>t</w:t>
      </w:r>
      <w:r w:rsidR="00F13BED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>uv</w:t>
      </w:r>
      <w:r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 xml:space="preserve">o como propósito </w:t>
      </w:r>
      <w:r w:rsidR="00515A11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>d</w:t>
      </w:r>
      <w:r w:rsidR="004A2790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>e</w:t>
      </w:r>
      <w:r w:rsidR="00634CB0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>sarroll</w:t>
      </w:r>
      <w:r w:rsidR="00DE061B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>ar</w:t>
      </w:r>
      <w:r w:rsidR="00634CB0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 xml:space="preserve"> el</w:t>
      </w:r>
      <w:r w:rsidR="004A2790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 xml:space="preserve"> currículo </w:t>
      </w:r>
      <w:r w:rsidR="00DE061B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>d</w:t>
      </w:r>
      <w:r w:rsidR="004A2790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>e</w:t>
      </w:r>
      <w:r w:rsidR="00515A11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 xml:space="preserve"> Matemática</w:t>
      </w:r>
      <w:r w:rsidR="00DE061B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>s</w:t>
      </w:r>
      <w:r w:rsidR="00D07685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>, en</w:t>
      </w:r>
      <w:r w:rsidR="00DE061B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>marc</w:t>
      </w:r>
      <w:r w:rsidR="00DE061B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>a</w:t>
      </w:r>
      <w:r w:rsidR="00DE061B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>do en</w:t>
      </w:r>
      <w:r w:rsidR="00D07685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 xml:space="preserve"> la Educación Básica Secundaria,</w:t>
      </w:r>
      <w:r w:rsidR="00515A11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 xml:space="preserve"> </w:t>
      </w:r>
      <w:r w:rsidR="00634CB0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>en</w:t>
      </w:r>
      <w:r w:rsidR="004A2790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 xml:space="preserve"> un formato s</w:t>
      </w:r>
      <w:r w:rsidR="00515A11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>istémico triádico o tricerebral</w:t>
      </w:r>
      <w:r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 xml:space="preserve">. </w:t>
      </w:r>
      <w:r w:rsidR="00DE061B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 xml:space="preserve">Con este </w:t>
      </w:r>
      <w:r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 xml:space="preserve">fin se </w:t>
      </w:r>
      <w:r w:rsidR="00DE061B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>desarrollaron Neuroherramientas como: triadizaciones sucesivas y miniaturiz</w:t>
      </w:r>
      <w:r w:rsidR="00DE061B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>a</w:t>
      </w:r>
      <w:r w:rsidR="00DE061B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>das, factores operacionales y por último el flujograma de la historia triádica de la matem</w:t>
      </w:r>
      <w:r w:rsidR="00DE061B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>á</w:t>
      </w:r>
      <w:r w:rsidR="00DE061B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>tica.</w:t>
      </w:r>
      <w:r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 xml:space="preserve"> </w:t>
      </w:r>
    </w:p>
    <w:p w:rsidR="004A2790" w:rsidRPr="00093DFB" w:rsidRDefault="004A2790" w:rsidP="00F173E2">
      <w:pPr>
        <w:pStyle w:val="Sinespaciado"/>
        <w:spacing w:line="360" w:lineRule="auto"/>
        <w:jc w:val="both"/>
        <w:rPr>
          <w:rFonts w:ascii="Trebuchet MS" w:eastAsia="Times New Roman" w:hAnsi="Trebuchet MS" w:cs="Times New Roman"/>
          <w:sz w:val="24"/>
          <w:szCs w:val="24"/>
          <w:lang w:eastAsia="es-ES"/>
        </w:rPr>
      </w:pPr>
    </w:p>
    <w:p w:rsidR="00F173E2" w:rsidRPr="00093DFB" w:rsidRDefault="00F173E2" w:rsidP="00F173E2">
      <w:pPr>
        <w:pStyle w:val="Sinespaciado"/>
        <w:spacing w:line="360" w:lineRule="auto"/>
        <w:jc w:val="both"/>
        <w:rPr>
          <w:rFonts w:ascii="Trebuchet MS" w:eastAsia="Times New Roman" w:hAnsi="Trebuchet MS" w:cs="Times New Roman"/>
          <w:sz w:val="24"/>
          <w:szCs w:val="24"/>
          <w:lang w:eastAsia="es-ES"/>
        </w:rPr>
      </w:pPr>
      <w:r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 xml:space="preserve">Palabras clave:   </w:t>
      </w:r>
      <w:r w:rsidR="00532BF2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>Neuroherramientas</w:t>
      </w:r>
      <w:r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 xml:space="preserve">, </w:t>
      </w:r>
      <w:r w:rsidR="00532BF2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>triadización</w:t>
      </w:r>
      <w:r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>, tr</w:t>
      </w:r>
      <w:r w:rsidR="00532BF2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>icerebral</w:t>
      </w:r>
      <w:r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 xml:space="preserve">, </w:t>
      </w:r>
      <w:r w:rsidR="00532BF2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>factores operacionales</w:t>
      </w:r>
      <w:r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 xml:space="preserve">, </w:t>
      </w:r>
      <w:r w:rsidR="00532BF2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>fl</w:t>
      </w:r>
      <w:r w:rsidR="00532BF2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>u</w:t>
      </w:r>
      <w:r w:rsidR="00532BF2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 xml:space="preserve">jograma </w:t>
      </w:r>
      <w:proofErr w:type="spellStart"/>
      <w:r w:rsidR="00532BF2"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t>triuno</w:t>
      </w:r>
      <w:proofErr w:type="spellEnd"/>
      <w:r w:rsidR="000E40D7">
        <w:rPr>
          <w:rFonts w:ascii="Trebuchet MS" w:eastAsia="Times New Roman" w:hAnsi="Trebuchet MS" w:cs="Times New Roman"/>
          <w:sz w:val="24"/>
          <w:szCs w:val="24"/>
          <w:lang w:eastAsia="es-ES"/>
        </w:rPr>
        <w:t xml:space="preserve">, pensamiento matemático, </w:t>
      </w:r>
      <w:r w:rsidR="00BB66A6">
        <w:rPr>
          <w:rFonts w:ascii="Trebuchet MS" w:eastAsia="Times New Roman" w:hAnsi="Trebuchet MS" w:cs="Times New Roman"/>
          <w:sz w:val="24"/>
          <w:szCs w:val="24"/>
          <w:lang w:eastAsia="es-ES"/>
        </w:rPr>
        <w:t>matemáticas</w:t>
      </w:r>
    </w:p>
    <w:p w:rsidR="00007718" w:rsidRPr="00093DFB" w:rsidRDefault="00007718" w:rsidP="00F173E2">
      <w:pPr>
        <w:pStyle w:val="Sinespaciado"/>
        <w:spacing w:line="360" w:lineRule="auto"/>
        <w:jc w:val="both"/>
        <w:rPr>
          <w:rFonts w:ascii="Trebuchet MS" w:eastAsia="Times New Roman" w:hAnsi="Trebuchet MS" w:cs="Times New Roman"/>
          <w:sz w:val="24"/>
          <w:szCs w:val="24"/>
          <w:lang w:eastAsia="es-ES"/>
        </w:rPr>
      </w:pPr>
    </w:p>
    <w:p w:rsidR="000E5833" w:rsidRPr="00093DFB" w:rsidRDefault="000E5833" w:rsidP="00F173E2">
      <w:pPr>
        <w:pStyle w:val="Sinespaciado"/>
        <w:spacing w:line="360" w:lineRule="auto"/>
        <w:jc w:val="both"/>
        <w:rPr>
          <w:rFonts w:ascii="Trebuchet MS" w:eastAsia="Times New Roman" w:hAnsi="Trebuchet MS" w:cs="Times New Roman"/>
          <w:sz w:val="24"/>
          <w:szCs w:val="24"/>
          <w:lang w:val="en-US" w:eastAsia="es-ES"/>
        </w:rPr>
      </w:pPr>
      <w:r w:rsidRPr="00093DFB">
        <w:rPr>
          <w:rFonts w:ascii="Trebuchet MS" w:eastAsia="Times New Roman" w:hAnsi="Trebuchet MS" w:cs="Times New Roman"/>
          <w:sz w:val="24"/>
          <w:szCs w:val="24"/>
          <w:lang w:val="en-US" w:eastAsia="es-ES"/>
        </w:rPr>
        <w:t>Abstract</w:t>
      </w:r>
    </w:p>
    <w:p w:rsidR="009B4A36" w:rsidRPr="00093DFB" w:rsidRDefault="004C1406" w:rsidP="009B4A36">
      <w:pPr>
        <w:pStyle w:val="Sinespaciado"/>
        <w:spacing w:line="360" w:lineRule="auto"/>
        <w:jc w:val="both"/>
        <w:rPr>
          <w:rFonts w:ascii="Trebuchet MS" w:eastAsia="Times New Roman" w:hAnsi="Trebuchet MS" w:cs="Times New Roman"/>
          <w:sz w:val="24"/>
          <w:szCs w:val="24"/>
          <w:lang w:val="en-US" w:eastAsia="es-ES"/>
        </w:rPr>
      </w:pPr>
      <w:r w:rsidRPr="00093DFB">
        <w:rPr>
          <w:rFonts w:ascii="Trebuchet MS" w:eastAsia="Times New Roman" w:hAnsi="Trebuchet MS" w:cs="Times New Roman"/>
          <w:sz w:val="24"/>
          <w:szCs w:val="24"/>
          <w:lang w:val="en-US" w:eastAsia="es-ES"/>
        </w:rPr>
        <w:t>This study was aimed to develop the mathematics curriculum, set in the Basic Education High School, in a</w:t>
      </w:r>
      <w:r w:rsidR="00C76855" w:rsidRPr="00093DFB">
        <w:rPr>
          <w:rFonts w:ascii="Trebuchet MS" w:eastAsia="Times New Roman" w:hAnsi="Trebuchet MS" w:cs="Times New Roman"/>
          <w:sz w:val="24"/>
          <w:szCs w:val="24"/>
          <w:lang w:val="en-US" w:eastAsia="es-ES"/>
        </w:rPr>
        <w:t xml:space="preserve"> triadic system</w:t>
      </w:r>
      <w:r w:rsidRPr="00093DFB">
        <w:rPr>
          <w:rFonts w:ascii="Trebuchet MS" w:eastAsia="Times New Roman" w:hAnsi="Trebuchet MS" w:cs="Times New Roman"/>
          <w:sz w:val="24"/>
          <w:szCs w:val="24"/>
          <w:lang w:val="en-US" w:eastAsia="es-ES"/>
        </w:rPr>
        <w:t xml:space="preserve"> or tricerebral</w:t>
      </w:r>
      <w:r w:rsidR="00C76855" w:rsidRPr="00093DFB">
        <w:rPr>
          <w:rFonts w:ascii="Trebuchet MS" w:eastAsia="Times New Roman" w:hAnsi="Trebuchet MS" w:cs="Times New Roman"/>
          <w:sz w:val="24"/>
          <w:szCs w:val="24"/>
          <w:lang w:val="en-US" w:eastAsia="es-ES"/>
        </w:rPr>
        <w:t xml:space="preserve"> format. </w:t>
      </w:r>
      <w:r w:rsidRPr="00093DFB">
        <w:rPr>
          <w:rFonts w:ascii="Trebuchet MS" w:eastAsia="Times New Roman" w:hAnsi="Trebuchet MS" w:cs="Times New Roman"/>
          <w:sz w:val="24"/>
          <w:szCs w:val="24"/>
          <w:lang w:val="en-US" w:eastAsia="es-ES"/>
        </w:rPr>
        <w:t xml:space="preserve"> To this end, </w:t>
      </w:r>
      <w:r w:rsidR="00C76855" w:rsidRPr="00093DFB">
        <w:rPr>
          <w:rFonts w:ascii="Trebuchet MS" w:eastAsia="Times New Roman" w:hAnsi="Trebuchet MS" w:cs="Times New Roman"/>
          <w:sz w:val="24"/>
          <w:szCs w:val="24"/>
          <w:lang w:val="en-US" w:eastAsia="es-ES"/>
        </w:rPr>
        <w:t xml:space="preserve">some </w:t>
      </w:r>
      <w:proofErr w:type="spellStart"/>
      <w:proofErr w:type="gramStart"/>
      <w:r w:rsidR="00C76855" w:rsidRPr="00093DFB">
        <w:rPr>
          <w:rFonts w:ascii="Trebuchet MS" w:eastAsia="Times New Roman" w:hAnsi="Trebuchet MS" w:cs="Times New Roman"/>
          <w:sz w:val="24"/>
          <w:szCs w:val="24"/>
          <w:lang w:val="en-US" w:eastAsia="es-ES"/>
        </w:rPr>
        <w:t>neurotools</w:t>
      </w:r>
      <w:proofErr w:type="spellEnd"/>
      <w:r w:rsidR="00C76855" w:rsidRPr="00093DFB">
        <w:rPr>
          <w:rFonts w:ascii="Trebuchet MS" w:eastAsia="Times New Roman" w:hAnsi="Trebuchet MS" w:cs="Times New Roman"/>
          <w:sz w:val="24"/>
          <w:szCs w:val="24"/>
          <w:lang w:val="en-US" w:eastAsia="es-ES"/>
        </w:rPr>
        <w:t xml:space="preserve">  were</w:t>
      </w:r>
      <w:proofErr w:type="gramEnd"/>
      <w:r w:rsidR="00C76855" w:rsidRPr="00093DFB">
        <w:rPr>
          <w:rFonts w:ascii="Trebuchet MS" w:eastAsia="Times New Roman" w:hAnsi="Trebuchet MS" w:cs="Times New Roman"/>
          <w:sz w:val="24"/>
          <w:szCs w:val="24"/>
          <w:lang w:val="en-US" w:eastAsia="es-ES"/>
        </w:rPr>
        <w:t xml:space="preserve"> </w:t>
      </w:r>
      <w:proofErr w:type="spellStart"/>
      <w:r w:rsidR="00C76855" w:rsidRPr="00093DFB">
        <w:rPr>
          <w:rFonts w:ascii="Trebuchet MS" w:eastAsia="Times New Roman" w:hAnsi="Trebuchet MS" w:cs="Times New Roman"/>
          <w:sz w:val="24"/>
          <w:szCs w:val="24"/>
          <w:lang w:val="en-US" w:eastAsia="es-ES"/>
        </w:rPr>
        <w:t>developped</w:t>
      </w:r>
      <w:proofErr w:type="spellEnd"/>
      <w:r w:rsidRPr="00093DFB">
        <w:rPr>
          <w:rFonts w:ascii="Trebuchet MS" w:eastAsia="Times New Roman" w:hAnsi="Trebuchet MS" w:cs="Times New Roman"/>
          <w:sz w:val="24"/>
          <w:szCs w:val="24"/>
          <w:lang w:val="en-US" w:eastAsia="es-ES"/>
        </w:rPr>
        <w:t xml:space="preserve"> </w:t>
      </w:r>
      <w:r w:rsidR="00C76855" w:rsidRPr="00093DFB">
        <w:rPr>
          <w:rFonts w:ascii="Trebuchet MS" w:eastAsia="Times New Roman" w:hAnsi="Trebuchet MS" w:cs="Times New Roman"/>
          <w:sz w:val="24"/>
          <w:szCs w:val="24"/>
          <w:lang w:val="en-US" w:eastAsia="es-ES"/>
        </w:rPr>
        <w:t xml:space="preserve">: </w:t>
      </w:r>
      <w:r w:rsidR="009B4A36" w:rsidRPr="00093DFB">
        <w:rPr>
          <w:rFonts w:ascii="Trebuchet MS" w:eastAsia="Times New Roman" w:hAnsi="Trebuchet MS" w:cs="Times New Roman"/>
          <w:sz w:val="24"/>
          <w:szCs w:val="24"/>
          <w:lang w:val="en-US" w:eastAsia="es-ES"/>
        </w:rPr>
        <w:t xml:space="preserve">successive miniaturized </w:t>
      </w:r>
      <w:proofErr w:type="spellStart"/>
      <w:r w:rsidR="009B4A36" w:rsidRPr="00093DFB">
        <w:rPr>
          <w:rFonts w:ascii="Trebuchet MS" w:eastAsia="Times New Roman" w:hAnsi="Trebuchet MS" w:cs="Times New Roman"/>
          <w:sz w:val="24"/>
          <w:szCs w:val="24"/>
          <w:lang w:val="en-US" w:eastAsia="es-ES"/>
        </w:rPr>
        <w:t>triadizations</w:t>
      </w:r>
      <w:proofErr w:type="spellEnd"/>
      <w:r w:rsidR="009B4A36">
        <w:rPr>
          <w:rFonts w:ascii="Trebuchet MS" w:eastAsia="Times New Roman" w:hAnsi="Trebuchet MS" w:cs="Times New Roman"/>
          <w:sz w:val="24"/>
          <w:szCs w:val="24"/>
          <w:lang w:val="en-US" w:eastAsia="es-ES"/>
        </w:rPr>
        <w:t xml:space="preserve">, operational factors and finally, the </w:t>
      </w:r>
      <w:r w:rsidR="009B4A36" w:rsidRPr="00093DFB">
        <w:rPr>
          <w:rFonts w:ascii="Trebuchet MS" w:eastAsia="Times New Roman" w:hAnsi="Trebuchet MS" w:cs="Times New Roman"/>
          <w:sz w:val="24"/>
          <w:szCs w:val="24"/>
          <w:lang w:val="en-US" w:eastAsia="es-ES"/>
        </w:rPr>
        <w:t>flow chart of the triadic  history of mathematics.</w:t>
      </w:r>
    </w:p>
    <w:p w:rsidR="009B4A36" w:rsidRPr="001A0E2B" w:rsidRDefault="009B4A36" w:rsidP="009B4A36">
      <w:pPr>
        <w:pStyle w:val="Sinespaciado"/>
        <w:spacing w:line="360" w:lineRule="auto"/>
        <w:jc w:val="both"/>
        <w:rPr>
          <w:rFonts w:ascii="Trebuchet MS" w:eastAsia="Times New Roman" w:hAnsi="Trebuchet MS" w:cs="Times New Roman"/>
          <w:sz w:val="24"/>
          <w:szCs w:val="24"/>
          <w:lang w:val="en-US" w:eastAsia="es-ES"/>
        </w:rPr>
      </w:pPr>
      <w:r w:rsidRPr="001A0E2B">
        <w:rPr>
          <w:rFonts w:ascii="Trebuchet MS" w:eastAsia="Times New Roman" w:hAnsi="Trebuchet MS" w:cs="Times New Roman"/>
          <w:sz w:val="24"/>
          <w:szCs w:val="24"/>
          <w:lang w:val="en-US" w:eastAsia="es-ES"/>
        </w:rPr>
        <w:t xml:space="preserve"> </w:t>
      </w:r>
    </w:p>
    <w:p w:rsidR="004C1406" w:rsidRPr="001A0E2B" w:rsidRDefault="00F173E2" w:rsidP="00F173E2">
      <w:pPr>
        <w:pStyle w:val="Sinespaciado"/>
        <w:spacing w:line="360" w:lineRule="auto"/>
        <w:jc w:val="both"/>
        <w:rPr>
          <w:rFonts w:ascii="Trebuchet MS" w:eastAsia="Times New Roman" w:hAnsi="Trebuchet MS" w:cs="Times New Roman"/>
          <w:sz w:val="24"/>
          <w:szCs w:val="24"/>
          <w:lang w:eastAsia="es-ES"/>
        </w:rPr>
      </w:pPr>
      <w:r w:rsidRPr="00093DFB">
        <w:rPr>
          <w:rFonts w:ascii="Trebuchet MS" w:eastAsia="Times New Roman" w:hAnsi="Trebuchet MS" w:cs="Times New Roman"/>
          <w:sz w:val="24"/>
          <w:szCs w:val="24"/>
          <w:lang w:val="en-US" w:eastAsia="es-ES"/>
        </w:rPr>
        <w:t xml:space="preserve">Keywords:   </w:t>
      </w:r>
      <w:proofErr w:type="spellStart"/>
      <w:r w:rsidR="004C1406" w:rsidRPr="00093DFB">
        <w:rPr>
          <w:rFonts w:ascii="Trebuchet MS" w:eastAsia="Times New Roman" w:hAnsi="Trebuchet MS" w:cs="Times New Roman"/>
          <w:sz w:val="24"/>
          <w:szCs w:val="24"/>
          <w:lang w:val="en-US" w:eastAsia="es-ES"/>
        </w:rPr>
        <w:t>Neurot</w:t>
      </w:r>
      <w:r w:rsidR="0023644C" w:rsidRPr="00093DFB">
        <w:rPr>
          <w:rFonts w:ascii="Trebuchet MS" w:eastAsia="Times New Roman" w:hAnsi="Trebuchet MS" w:cs="Times New Roman"/>
          <w:sz w:val="24"/>
          <w:szCs w:val="24"/>
          <w:lang w:val="en-US" w:eastAsia="es-ES"/>
        </w:rPr>
        <w:t>ool</w:t>
      </w:r>
      <w:r w:rsidR="008C68E1" w:rsidRPr="00093DFB">
        <w:rPr>
          <w:rFonts w:ascii="Trebuchet MS" w:eastAsia="Times New Roman" w:hAnsi="Trebuchet MS" w:cs="Times New Roman"/>
          <w:sz w:val="24"/>
          <w:szCs w:val="24"/>
          <w:lang w:val="en-US" w:eastAsia="es-ES"/>
        </w:rPr>
        <w:t>s</w:t>
      </w:r>
      <w:proofErr w:type="spellEnd"/>
      <w:r w:rsidR="008C68E1" w:rsidRPr="00093DFB">
        <w:rPr>
          <w:rFonts w:ascii="Trebuchet MS" w:eastAsia="Times New Roman" w:hAnsi="Trebuchet MS" w:cs="Times New Roman"/>
          <w:sz w:val="24"/>
          <w:szCs w:val="24"/>
          <w:lang w:val="en-US" w:eastAsia="es-ES"/>
        </w:rPr>
        <w:t xml:space="preserve">, </w:t>
      </w:r>
      <w:proofErr w:type="spellStart"/>
      <w:r w:rsidR="008C68E1" w:rsidRPr="00093DFB">
        <w:rPr>
          <w:rFonts w:ascii="Trebuchet MS" w:eastAsia="Times New Roman" w:hAnsi="Trebuchet MS" w:cs="Times New Roman"/>
          <w:sz w:val="24"/>
          <w:szCs w:val="24"/>
          <w:lang w:val="en-US" w:eastAsia="es-ES"/>
        </w:rPr>
        <w:t>triadiz</w:t>
      </w:r>
      <w:r w:rsidR="004C1406" w:rsidRPr="00093DFB">
        <w:rPr>
          <w:rFonts w:ascii="Trebuchet MS" w:eastAsia="Times New Roman" w:hAnsi="Trebuchet MS" w:cs="Times New Roman"/>
          <w:sz w:val="24"/>
          <w:szCs w:val="24"/>
          <w:lang w:val="en-US" w:eastAsia="es-ES"/>
        </w:rPr>
        <w:t>ation</w:t>
      </w:r>
      <w:proofErr w:type="spellEnd"/>
      <w:r w:rsidR="004C1406" w:rsidRPr="00093DFB">
        <w:rPr>
          <w:rFonts w:ascii="Trebuchet MS" w:eastAsia="Times New Roman" w:hAnsi="Trebuchet MS" w:cs="Times New Roman"/>
          <w:sz w:val="24"/>
          <w:szCs w:val="24"/>
          <w:lang w:val="en-US" w:eastAsia="es-ES"/>
        </w:rPr>
        <w:t xml:space="preserve">, tricerebral, operational factors, flowchart triune. </w:t>
      </w:r>
      <w:proofErr w:type="spellStart"/>
      <w:r w:rsidR="000E40D7" w:rsidRPr="001A0E2B">
        <w:rPr>
          <w:rFonts w:ascii="Trebuchet MS" w:eastAsia="Times New Roman" w:hAnsi="Trebuchet MS" w:cs="Times New Roman"/>
          <w:sz w:val="24"/>
          <w:szCs w:val="24"/>
          <w:lang w:eastAsia="es-ES"/>
        </w:rPr>
        <w:t>Mathematical</w:t>
      </w:r>
      <w:proofErr w:type="spellEnd"/>
      <w:r w:rsidR="000E40D7" w:rsidRPr="001A0E2B">
        <w:rPr>
          <w:rFonts w:ascii="Trebuchet MS" w:eastAsia="Times New Roman" w:hAnsi="Trebuchet MS" w:cs="Times New Roman"/>
          <w:sz w:val="24"/>
          <w:szCs w:val="24"/>
          <w:lang w:eastAsia="es-ES"/>
        </w:rPr>
        <w:t xml:space="preserve"> </w:t>
      </w:r>
      <w:proofErr w:type="spellStart"/>
      <w:r w:rsidR="000E40D7" w:rsidRPr="001A0E2B">
        <w:rPr>
          <w:rFonts w:ascii="Trebuchet MS" w:eastAsia="Times New Roman" w:hAnsi="Trebuchet MS" w:cs="Times New Roman"/>
          <w:sz w:val="24"/>
          <w:szCs w:val="24"/>
          <w:lang w:eastAsia="es-ES"/>
        </w:rPr>
        <w:t>thinking</w:t>
      </w:r>
      <w:proofErr w:type="spellEnd"/>
      <w:r w:rsidR="00BB66A6" w:rsidRPr="001A0E2B">
        <w:rPr>
          <w:rFonts w:ascii="Trebuchet MS" w:eastAsia="Times New Roman" w:hAnsi="Trebuchet MS" w:cs="Times New Roman"/>
          <w:sz w:val="24"/>
          <w:szCs w:val="24"/>
          <w:lang w:eastAsia="es-ES"/>
        </w:rPr>
        <w:t xml:space="preserve">, </w:t>
      </w:r>
      <w:proofErr w:type="spellStart"/>
      <w:r w:rsidR="00BB66A6">
        <w:rPr>
          <w:rFonts w:ascii="Trebuchet MS" w:eastAsia="Times New Roman" w:hAnsi="Trebuchet MS" w:cs="Times New Roman"/>
          <w:sz w:val="24"/>
          <w:szCs w:val="24"/>
          <w:lang w:eastAsia="es-ES"/>
        </w:rPr>
        <w:t>mathematics</w:t>
      </w:r>
      <w:proofErr w:type="spellEnd"/>
    </w:p>
    <w:p w:rsidR="00F173E2" w:rsidRPr="00093DFB" w:rsidRDefault="00F173E2" w:rsidP="00CD27E3">
      <w:pPr>
        <w:pStyle w:val="Sinespaciado"/>
        <w:spacing w:after="240" w:line="360" w:lineRule="auto"/>
        <w:jc w:val="both"/>
        <w:rPr>
          <w:rFonts w:ascii="Trebuchet MS" w:eastAsia="Times New Roman" w:hAnsi="Trebuchet MS" w:cs="Times New Roman"/>
          <w:sz w:val="24"/>
          <w:szCs w:val="24"/>
          <w:lang w:eastAsia="es-ES"/>
        </w:rPr>
      </w:pPr>
      <w:r w:rsidRPr="00093DFB">
        <w:rPr>
          <w:rFonts w:ascii="Trebuchet MS" w:eastAsia="Times New Roman" w:hAnsi="Trebuchet MS" w:cs="Times New Roman"/>
          <w:sz w:val="24"/>
          <w:szCs w:val="24"/>
          <w:lang w:eastAsia="es-ES"/>
        </w:rPr>
        <w:lastRenderedPageBreak/>
        <w:t>Introducción</w:t>
      </w:r>
    </w:p>
    <w:p w:rsidR="00EF1DBD" w:rsidRPr="00093DFB" w:rsidRDefault="00EF1DBD" w:rsidP="00CD27E3">
      <w:pPr>
        <w:pStyle w:val="Sinespaciado"/>
        <w:spacing w:after="240" w:line="360" w:lineRule="auto"/>
        <w:ind w:firstLine="709"/>
        <w:jc w:val="both"/>
        <w:rPr>
          <w:rFonts w:ascii="Trebuchet MS" w:hAnsi="Trebuchet MS"/>
          <w:sz w:val="24"/>
          <w:szCs w:val="24"/>
        </w:rPr>
      </w:pPr>
      <w:r w:rsidRPr="00093DFB">
        <w:rPr>
          <w:rFonts w:ascii="Trebuchet MS" w:hAnsi="Trebuchet MS"/>
          <w:sz w:val="24"/>
          <w:szCs w:val="24"/>
        </w:rPr>
        <w:t>Adoptar un modelo pedagógico distinto al tradicional, exige cambios muy profundos en la educación, y obliga a transformar los principios pedagógicos, los fines y los conten</w:t>
      </w:r>
      <w:r w:rsidRPr="00093DFB">
        <w:rPr>
          <w:rFonts w:ascii="Trebuchet MS" w:hAnsi="Trebuchet MS"/>
          <w:sz w:val="24"/>
          <w:szCs w:val="24"/>
        </w:rPr>
        <w:t>i</w:t>
      </w:r>
      <w:r w:rsidRPr="00093DFB">
        <w:rPr>
          <w:rFonts w:ascii="Trebuchet MS" w:hAnsi="Trebuchet MS"/>
          <w:sz w:val="24"/>
          <w:szCs w:val="24"/>
        </w:rPr>
        <w:t xml:space="preserve">dos, las relaciones entre el docente y el estudiante, y las estrategias metodológicas en el salón de clase. Al respecto, De </w:t>
      </w:r>
      <w:proofErr w:type="spellStart"/>
      <w:r w:rsidRPr="00093DFB">
        <w:rPr>
          <w:rFonts w:ascii="Trebuchet MS" w:hAnsi="Trebuchet MS"/>
          <w:sz w:val="24"/>
          <w:szCs w:val="24"/>
        </w:rPr>
        <w:t>Zubiría</w:t>
      </w:r>
      <w:proofErr w:type="spellEnd"/>
      <w:r w:rsidRPr="00093DFB">
        <w:rPr>
          <w:rFonts w:ascii="Trebuchet MS" w:hAnsi="Trebuchet MS"/>
          <w:sz w:val="24"/>
          <w:szCs w:val="24"/>
        </w:rPr>
        <w:t>, J. (s.f.) menciona en la página web del Instituto Alberto Merani</w:t>
      </w:r>
      <w:r w:rsidR="00124C03" w:rsidRPr="00093DFB">
        <w:rPr>
          <w:rStyle w:val="Refdenotaalpie"/>
          <w:rFonts w:ascii="Trebuchet MS" w:hAnsi="Trebuchet MS"/>
          <w:sz w:val="24"/>
          <w:szCs w:val="24"/>
        </w:rPr>
        <w:footnoteReference w:id="5"/>
      </w:r>
      <w:r w:rsidRPr="00093DFB">
        <w:rPr>
          <w:rFonts w:ascii="Trebuchet MS" w:hAnsi="Trebuchet MS"/>
          <w:sz w:val="24"/>
          <w:szCs w:val="24"/>
        </w:rPr>
        <w:t xml:space="preserve"> que la escuela del siglo XXI debe enseñarnos a pensar, amar y actuar, y que esto no se puede lograr con los contenidos y enfoques que se trabajan actualmente en la gran mayoría de escuelas de Colombia y el mundo. Literalmente, </w:t>
      </w:r>
      <w:proofErr w:type="spellStart"/>
      <w:r w:rsidRPr="00093DFB">
        <w:rPr>
          <w:rFonts w:ascii="Trebuchet MS" w:hAnsi="Trebuchet MS"/>
          <w:sz w:val="24"/>
          <w:szCs w:val="24"/>
        </w:rPr>
        <w:t>Zubiría</w:t>
      </w:r>
      <w:proofErr w:type="spellEnd"/>
      <w:r w:rsidRPr="00093DFB">
        <w:rPr>
          <w:rFonts w:ascii="Trebuchet MS" w:hAnsi="Trebuchet MS"/>
          <w:sz w:val="24"/>
          <w:szCs w:val="24"/>
        </w:rPr>
        <w:t xml:space="preserve"> dice lo siguiente: “Estudiando los accidentes geográficos, los nombres de las plantas, los algoritmos matem</w:t>
      </w:r>
      <w:r w:rsidRPr="00093DFB">
        <w:rPr>
          <w:rFonts w:ascii="Trebuchet MS" w:hAnsi="Trebuchet MS"/>
          <w:sz w:val="24"/>
          <w:szCs w:val="24"/>
        </w:rPr>
        <w:t>á</w:t>
      </w:r>
      <w:r w:rsidRPr="00093DFB">
        <w:rPr>
          <w:rFonts w:ascii="Trebuchet MS" w:hAnsi="Trebuchet MS"/>
          <w:sz w:val="24"/>
          <w:szCs w:val="24"/>
        </w:rPr>
        <w:t>ticos, o las conjugaciones de los verbos, no es posible desarrollar el pensamiento, el afecto o la acción”</w:t>
      </w:r>
    </w:p>
    <w:p w:rsidR="00EF1DBD" w:rsidRPr="00093DFB" w:rsidRDefault="00EF1DBD" w:rsidP="00CD27E3">
      <w:pPr>
        <w:pStyle w:val="Sinespaciado"/>
        <w:spacing w:after="240" w:line="360" w:lineRule="auto"/>
        <w:ind w:firstLine="709"/>
        <w:jc w:val="both"/>
        <w:rPr>
          <w:rFonts w:ascii="Trebuchet MS" w:hAnsi="Trebuchet MS"/>
          <w:sz w:val="24"/>
          <w:szCs w:val="24"/>
        </w:rPr>
      </w:pPr>
      <w:r w:rsidRPr="00093DFB">
        <w:rPr>
          <w:rFonts w:ascii="Trebuchet MS" w:hAnsi="Trebuchet MS"/>
          <w:sz w:val="24"/>
          <w:szCs w:val="24"/>
        </w:rPr>
        <w:t>En esta misma línea, el Ministerio de Educación Nacional (MEN), enterado de la inef</w:t>
      </w:r>
      <w:r w:rsidRPr="00093DFB">
        <w:rPr>
          <w:rFonts w:ascii="Trebuchet MS" w:hAnsi="Trebuchet MS"/>
          <w:sz w:val="24"/>
          <w:szCs w:val="24"/>
        </w:rPr>
        <w:t>i</w:t>
      </w:r>
      <w:r w:rsidRPr="00093DFB">
        <w:rPr>
          <w:rFonts w:ascii="Trebuchet MS" w:hAnsi="Trebuchet MS"/>
          <w:sz w:val="24"/>
          <w:szCs w:val="24"/>
        </w:rPr>
        <w:t>cacia de los currículos actuales, propone cambiar la actual enseñanza centrada en los obj</w:t>
      </w:r>
      <w:r w:rsidRPr="00093DFB">
        <w:rPr>
          <w:rFonts w:ascii="Trebuchet MS" w:hAnsi="Trebuchet MS"/>
          <w:sz w:val="24"/>
          <w:szCs w:val="24"/>
        </w:rPr>
        <w:t>e</w:t>
      </w:r>
      <w:r w:rsidRPr="00093DFB">
        <w:rPr>
          <w:rFonts w:ascii="Trebuchet MS" w:hAnsi="Trebuchet MS"/>
          <w:sz w:val="24"/>
          <w:szCs w:val="24"/>
        </w:rPr>
        <w:t>tivos que se relacionan con los conten</w:t>
      </w:r>
      <w:r w:rsidR="002438BA" w:rsidRPr="00093DFB">
        <w:rPr>
          <w:rFonts w:ascii="Trebuchet MS" w:hAnsi="Trebuchet MS"/>
          <w:sz w:val="24"/>
          <w:szCs w:val="24"/>
        </w:rPr>
        <w:t>idos de un área del saber especí</w:t>
      </w:r>
      <w:r w:rsidRPr="00093DFB">
        <w:rPr>
          <w:rFonts w:ascii="Trebuchet MS" w:hAnsi="Trebuchet MS"/>
          <w:sz w:val="24"/>
          <w:szCs w:val="24"/>
        </w:rPr>
        <w:t>fica</w:t>
      </w:r>
      <w:r w:rsidR="002B2FF0" w:rsidRPr="00093DFB">
        <w:rPr>
          <w:rFonts w:ascii="Trebuchet MS" w:hAnsi="Trebuchet MS"/>
          <w:sz w:val="24"/>
          <w:szCs w:val="24"/>
        </w:rPr>
        <w:t>;</w:t>
      </w:r>
      <w:r w:rsidRPr="00093DFB">
        <w:rPr>
          <w:rFonts w:ascii="Trebuchet MS" w:hAnsi="Trebuchet MS"/>
          <w:sz w:val="24"/>
          <w:szCs w:val="24"/>
        </w:rPr>
        <w:t xml:space="preserve"> por el desarrollo de competencias matemáticas, científicas, tecnológicas, lingüísticas</w:t>
      </w:r>
      <w:r w:rsidR="00505AB6" w:rsidRPr="00093DFB">
        <w:rPr>
          <w:rFonts w:ascii="Trebuchet MS" w:hAnsi="Trebuchet MS"/>
          <w:sz w:val="24"/>
          <w:szCs w:val="24"/>
        </w:rPr>
        <w:t xml:space="preserve">, laborales </w:t>
      </w:r>
      <w:r w:rsidRPr="00093DFB">
        <w:rPr>
          <w:rFonts w:ascii="Trebuchet MS" w:hAnsi="Trebuchet MS"/>
          <w:sz w:val="24"/>
          <w:szCs w:val="24"/>
        </w:rPr>
        <w:t xml:space="preserve"> y ciudad</w:t>
      </w:r>
      <w:r w:rsidRPr="00093DFB">
        <w:rPr>
          <w:rFonts w:ascii="Trebuchet MS" w:hAnsi="Trebuchet MS"/>
          <w:sz w:val="24"/>
          <w:szCs w:val="24"/>
        </w:rPr>
        <w:t>a</w:t>
      </w:r>
      <w:r w:rsidRPr="00093DFB">
        <w:rPr>
          <w:rFonts w:ascii="Trebuchet MS" w:hAnsi="Trebuchet MS"/>
          <w:sz w:val="24"/>
          <w:szCs w:val="24"/>
        </w:rPr>
        <w:t>nas con el fin de enfocar la enseñanza de la matemática  a los fines personales, culturales, sociales y políticos de la educación.</w:t>
      </w:r>
    </w:p>
    <w:p w:rsidR="00EF1DBD" w:rsidRPr="00093DFB" w:rsidRDefault="00EF1DBD" w:rsidP="00CD27E3">
      <w:pPr>
        <w:pStyle w:val="Sinespaciado"/>
        <w:spacing w:after="240" w:line="360" w:lineRule="auto"/>
        <w:ind w:firstLine="709"/>
        <w:jc w:val="both"/>
        <w:rPr>
          <w:rFonts w:ascii="Trebuchet MS" w:hAnsi="Trebuchet MS"/>
          <w:sz w:val="24"/>
          <w:szCs w:val="24"/>
        </w:rPr>
      </w:pPr>
      <w:r w:rsidRPr="00093DFB">
        <w:rPr>
          <w:rFonts w:ascii="Trebuchet MS" w:hAnsi="Trebuchet MS"/>
          <w:sz w:val="24"/>
          <w:szCs w:val="24"/>
        </w:rPr>
        <w:t>Identificado el problema,  justificada la necesidad de cambio y sustentados en la pr</w:t>
      </w:r>
      <w:r w:rsidR="00F82B94">
        <w:rPr>
          <w:rFonts w:ascii="Trebuchet MS" w:hAnsi="Trebuchet MS"/>
          <w:sz w:val="24"/>
          <w:szCs w:val="24"/>
        </w:rPr>
        <w:t>opuesta  de De Gregori</w:t>
      </w:r>
      <w:r w:rsidRPr="00093DFB">
        <w:rPr>
          <w:rFonts w:ascii="Trebuchet MS" w:hAnsi="Trebuchet MS"/>
          <w:sz w:val="24"/>
          <w:szCs w:val="24"/>
        </w:rPr>
        <w:t xml:space="preserve"> con respecto al uso del cerebro sistémico </w:t>
      </w:r>
      <w:proofErr w:type="spellStart"/>
      <w:r w:rsidRPr="00093DFB">
        <w:rPr>
          <w:rFonts w:ascii="Trebuchet MS" w:hAnsi="Trebuchet MS"/>
          <w:sz w:val="24"/>
          <w:szCs w:val="24"/>
        </w:rPr>
        <w:t>tri</w:t>
      </w:r>
      <w:r w:rsidR="00F501D2" w:rsidRPr="00093DFB">
        <w:rPr>
          <w:rFonts w:ascii="Trebuchet MS" w:hAnsi="Trebuchet MS"/>
          <w:sz w:val="24"/>
          <w:szCs w:val="24"/>
        </w:rPr>
        <w:t>uno</w:t>
      </w:r>
      <w:proofErr w:type="spellEnd"/>
      <w:r w:rsidR="00F501D2" w:rsidRPr="00093DFB">
        <w:rPr>
          <w:rFonts w:ascii="Trebuchet MS" w:hAnsi="Trebuchet MS"/>
          <w:sz w:val="24"/>
          <w:szCs w:val="24"/>
        </w:rPr>
        <w:t xml:space="preserve"> </w:t>
      </w:r>
      <w:r w:rsidR="002438BA" w:rsidRPr="00093DFB">
        <w:rPr>
          <w:rFonts w:ascii="Trebuchet MS" w:hAnsi="Trebuchet MS"/>
          <w:sz w:val="24"/>
          <w:szCs w:val="24"/>
        </w:rPr>
        <w:t xml:space="preserve"> como modelo</w:t>
      </w:r>
      <w:r w:rsidRPr="00093DFB">
        <w:rPr>
          <w:rFonts w:ascii="Trebuchet MS" w:hAnsi="Trebuchet MS"/>
          <w:sz w:val="24"/>
          <w:szCs w:val="24"/>
        </w:rPr>
        <w:t xml:space="preserve"> organizador, así como también en los planteamientos de Ausubel, </w:t>
      </w:r>
      <w:proofErr w:type="spellStart"/>
      <w:r w:rsidRPr="00093DFB">
        <w:rPr>
          <w:rFonts w:ascii="Trebuchet MS" w:hAnsi="Trebuchet MS"/>
          <w:sz w:val="24"/>
          <w:szCs w:val="24"/>
        </w:rPr>
        <w:t>Novak</w:t>
      </w:r>
      <w:proofErr w:type="spellEnd"/>
      <w:r w:rsidRPr="00093DFB">
        <w:rPr>
          <w:rFonts w:ascii="Trebuchet MS" w:hAnsi="Trebuchet MS"/>
          <w:sz w:val="24"/>
          <w:szCs w:val="24"/>
        </w:rPr>
        <w:t xml:space="preserve">, </w:t>
      </w:r>
      <w:proofErr w:type="spellStart"/>
      <w:r w:rsidRPr="00093DFB">
        <w:rPr>
          <w:rFonts w:ascii="Trebuchet MS" w:hAnsi="Trebuchet MS"/>
          <w:sz w:val="24"/>
          <w:szCs w:val="24"/>
        </w:rPr>
        <w:t>Gowing</w:t>
      </w:r>
      <w:proofErr w:type="spellEnd"/>
      <w:r w:rsidRPr="00093DFB">
        <w:rPr>
          <w:rFonts w:ascii="Trebuchet MS" w:hAnsi="Trebuchet MS"/>
          <w:sz w:val="24"/>
          <w:szCs w:val="24"/>
        </w:rPr>
        <w:t xml:space="preserve"> y Gardner en relación con las competencias que debe desarrollar la educación y la forma en que se debe enseñar para conseguir una verdadera comprensión, desarrollamos a continuación c</w:t>
      </w:r>
      <w:r w:rsidRPr="00093DFB">
        <w:rPr>
          <w:rFonts w:ascii="Trebuchet MS" w:hAnsi="Trebuchet MS"/>
          <w:sz w:val="24"/>
          <w:szCs w:val="24"/>
        </w:rPr>
        <w:t>o</w:t>
      </w:r>
      <w:r w:rsidRPr="00093DFB">
        <w:rPr>
          <w:rFonts w:ascii="Trebuchet MS" w:hAnsi="Trebuchet MS"/>
          <w:sz w:val="24"/>
          <w:szCs w:val="24"/>
        </w:rPr>
        <w:t xml:space="preserve">mo objetivo central de este artículo, </w:t>
      </w:r>
      <w:r w:rsidR="00232F22" w:rsidRPr="00093DFB">
        <w:rPr>
          <w:rFonts w:ascii="Trebuchet MS" w:hAnsi="Trebuchet MS"/>
          <w:sz w:val="24"/>
          <w:szCs w:val="24"/>
        </w:rPr>
        <w:t xml:space="preserve">una propuesta </w:t>
      </w:r>
      <w:r w:rsidR="005476A2" w:rsidRPr="00093DFB">
        <w:rPr>
          <w:rFonts w:ascii="Trebuchet MS" w:hAnsi="Trebuchet MS"/>
          <w:sz w:val="24"/>
          <w:szCs w:val="24"/>
        </w:rPr>
        <w:t xml:space="preserve">pedagógica  que integra tríadicamente </w:t>
      </w:r>
      <w:r w:rsidRPr="00093DFB">
        <w:rPr>
          <w:rFonts w:ascii="Trebuchet MS" w:hAnsi="Trebuchet MS"/>
          <w:sz w:val="24"/>
          <w:szCs w:val="24"/>
        </w:rPr>
        <w:t xml:space="preserve"> los saberes y competencias de las matemáticas en la Educación Básica Secundaria.</w:t>
      </w:r>
    </w:p>
    <w:p w:rsidR="00EF1DBD" w:rsidRDefault="00EF1DBD" w:rsidP="009A4365">
      <w:pPr>
        <w:pStyle w:val="Sinespaciado"/>
        <w:spacing w:after="240" w:line="360" w:lineRule="auto"/>
        <w:ind w:firstLine="709"/>
        <w:jc w:val="both"/>
        <w:rPr>
          <w:rFonts w:ascii="Trebuchet MS" w:hAnsi="Trebuchet MS"/>
          <w:sz w:val="24"/>
          <w:szCs w:val="24"/>
        </w:rPr>
      </w:pPr>
      <w:r w:rsidRPr="00093DFB">
        <w:rPr>
          <w:rFonts w:ascii="Trebuchet MS" w:hAnsi="Trebuchet MS"/>
          <w:sz w:val="24"/>
          <w:szCs w:val="24"/>
        </w:rPr>
        <w:t>El trabajo se ha estructurado en</w:t>
      </w:r>
      <w:r w:rsidR="00D96DBA" w:rsidRPr="00093DFB">
        <w:rPr>
          <w:rFonts w:ascii="Trebuchet MS" w:hAnsi="Trebuchet MS"/>
          <w:sz w:val="24"/>
          <w:szCs w:val="24"/>
        </w:rPr>
        <w:t xml:space="preserve"> tres </w:t>
      </w:r>
      <w:r w:rsidRPr="00093DFB">
        <w:rPr>
          <w:rFonts w:ascii="Trebuchet MS" w:hAnsi="Trebuchet MS"/>
          <w:sz w:val="24"/>
          <w:szCs w:val="24"/>
        </w:rPr>
        <w:t xml:space="preserve"> partes como sigue:</w:t>
      </w:r>
      <w:r w:rsidR="00B0238D" w:rsidRPr="00093DFB">
        <w:rPr>
          <w:rFonts w:ascii="Trebuchet MS" w:hAnsi="Trebuchet MS"/>
          <w:strike/>
          <w:sz w:val="24"/>
          <w:szCs w:val="24"/>
        </w:rPr>
        <w:t xml:space="preserve"> </w:t>
      </w:r>
      <w:r w:rsidRPr="00093DFB">
        <w:rPr>
          <w:rFonts w:ascii="Trebuchet MS" w:hAnsi="Trebuchet MS"/>
          <w:sz w:val="24"/>
          <w:szCs w:val="24"/>
        </w:rPr>
        <w:t xml:space="preserve">una primera parte en la que </w:t>
      </w:r>
      <w:r w:rsidR="000D6864" w:rsidRPr="00093DFB">
        <w:rPr>
          <w:rFonts w:ascii="Trebuchet MS" w:hAnsi="Trebuchet MS"/>
          <w:sz w:val="24"/>
          <w:szCs w:val="24"/>
        </w:rPr>
        <w:t xml:space="preserve">se </w:t>
      </w:r>
      <w:r w:rsidR="001A0E2B">
        <w:rPr>
          <w:rFonts w:ascii="Trebuchet MS" w:hAnsi="Trebuchet MS"/>
          <w:sz w:val="24"/>
          <w:szCs w:val="24"/>
        </w:rPr>
        <w:t xml:space="preserve">presentan </w:t>
      </w:r>
      <w:r w:rsidR="00D96DBA" w:rsidRPr="00093DFB">
        <w:rPr>
          <w:rFonts w:ascii="Trebuchet MS" w:hAnsi="Trebuchet MS"/>
          <w:sz w:val="24"/>
          <w:szCs w:val="24"/>
        </w:rPr>
        <w:t xml:space="preserve">los </w:t>
      </w:r>
      <w:r w:rsidR="000D6864" w:rsidRPr="00093DFB">
        <w:rPr>
          <w:rFonts w:ascii="Trebuchet MS" w:hAnsi="Trebuchet MS"/>
          <w:sz w:val="24"/>
          <w:szCs w:val="24"/>
        </w:rPr>
        <w:t>aportes realizados desde nuestra propuesta</w:t>
      </w:r>
      <w:r w:rsidR="00D96DBA" w:rsidRPr="00093DFB">
        <w:rPr>
          <w:rFonts w:ascii="Trebuchet MS" w:hAnsi="Trebuchet MS"/>
          <w:sz w:val="24"/>
          <w:szCs w:val="24"/>
        </w:rPr>
        <w:t xml:space="preserve"> a la renovación curricular</w:t>
      </w:r>
      <w:r w:rsidR="000D6864" w:rsidRPr="00093DFB">
        <w:rPr>
          <w:rFonts w:ascii="Trebuchet MS" w:hAnsi="Trebuchet MS"/>
          <w:sz w:val="24"/>
          <w:szCs w:val="24"/>
        </w:rPr>
        <w:t xml:space="preserve">; una </w:t>
      </w:r>
      <w:r w:rsidR="000D6864" w:rsidRPr="00093DFB">
        <w:rPr>
          <w:rFonts w:ascii="Trebuchet MS" w:hAnsi="Trebuchet MS"/>
          <w:sz w:val="24"/>
          <w:szCs w:val="24"/>
        </w:rPr>
        <w:lastRenderedPageBreak/>
        <w:t xml:space="preserve">segunda parte, en la que se desarrolla nuestra propuesta: presentación </w:t>
      </w:r>
      <w:r w:rsidR="00D96DBA" w:rsidRPr="00093DFB">
        <w:rPr>
          <w:rFonts w:ascii="Trebuchet MS" w:hAnsi="Trebuchet MS"/>
          <w:sz w:val="24"/>
          <w:szCs w:val="24"/>
        </w:rPr>
        <w:t>holística</w:t>
      </w:r>
      <w:r w:rsidR="00AB3B69" w:rsidRPr="00093DFB">
        <w:rPr>
          <w:rFonts w:ascii="Trebuchet MS" w:hAnsi="Trebuchet MS"/>
          <w:sz w:val="24"/>
          <w:szCs w:val="24"/>
        </w:rPr>
        <w:t xml:space="preserve"> </w:t>
      </w:r>
      <w:r w:rsidR="000D6864" w:rsidRPr="00093DFB">
        <w:rPr>
          <w:rFonts w:ascii="Trebuchet MS" w:hAnsi="Trebuchet MS"/>
          <w:sz w:val="24"/>
          <w:szCs w:val="24"/>
        </w:rPr>
        <w:t>de la rel</w:t>
      </w:r>
      <w:r w:rsidR="000D6864" w:rsidRPr="00093DFB">
        <w:rPr>
          <w:rFonts w:ascii="Trebuchet MS" w:hAnsi="Trebuchet MS"/>
          <w:sz w:val="24"/>
          <w:szCs w:val="24"/>
        </w:rPr>
        <w:t>a</w:t>
      </w:r>
      <w:r w:rsidR="000D6864" w:rsidRPr="00093DFB">
        <w:rPr>
          <w:rFonts w:ascii="Trebuchet MS" w:hAnsi="Trebuchet MS"/>
          <w:sz w:val="24"/>
          <w:szCs w:val="24"/>
        </w:rPr>
        <w:t>ción de</w:t>
      </w:r>
      <w:r w:rsidR="006C0C2A" w:rsidRPr="00093DFB">
        <w:rPr>
          <w:rFonts w:ascii="Trebuchet MS" w:hAnsi="Trebuchet MS"/>
          <w:sz w:val="24"/>
          <w:szCs w:val="24"/>
        </w:rPr>
        <w:t xml:space="preserve"> la</w:t>
      </w:r>
      <w:r w:rsidR="00790E1B" w:rsidRPr="00093DFB">
        <w:rPr>
          <w:rFonts w:ascii="Trebuchet MS" w:hAnsi="Trebuchet MS"/>
          <w:sz w:val="24"/>
          <w:szCs w:val="24"/>
        </w:rPr>
        <w:t>s</w:t>
      </w:r>
      <w:r w:rsidR="006C0C2A" w:rsidRPr="00093DFB">
        <w:rPr>
          <w:rFonts w:ascii="Trebuchet MS" w:hAnsi="Trebuchet MS"/>
          <w:sz w:val="24"/>
          <w:szCs w:val="24"/>
        </w:rPr>
        <w:t xml:space="preserve"> matemática</w:t>
      </w:r>
      <w:r w:rsidR="00790E1B" w:rsidRPr="00093DFB">
        <w:rPr>
          <w:rFonts w:ascii="Trebuchet MS" w:hAnsi="Trebuchet MS"/>
          <w:sz w:val="24"/>
          <w:szCs w:val="24"/>
        </w:rPr>
        <w:t>s con el referencial</w:t>
      </w:r>
      <w:r w:rsidR="006326F6" w:rsidRPr="00093DFB">
        <w:rPr>
          <w:rStyle w:val="Refdenotaalpie"/>
          <w:rFonts w:ascii="Trebuchet MS" w:hAnsi="Trebuchet MS"/>
          <w:sz w:val="24"/>
          <w:szCs w:val="24"/>
        </w:rPr>
        <w:footnoteReference w:id="6"/>
      </w:r>
      <w:r w:rsidR="00790E1B" w:rsidRPr="00093DFB">
        <w:rPr>
          <w:rFonts w:ascii="Trebuchet MS" w:hAnsi="Trebuchet MS"/>
          <w:sz w:val="24"/>
          <w:szCs w:val="24"/>
        </w:rPr>
        <w:t xml:space="preserve"> de los catorce (14) subsistemas</w:t>
      </w:r>
      <w:r w:rsidR="00FE46D6" w:rsidRPr="00093DFB">
        <w:rPr>
          <w:rStyle w:val="Refdenotaalpie"/>
          <w:rFonts w:ascii="Trebuchet MS" w:hAnsi="Trebuchet MS"/>
          <w:sz w:val="24"/>
          <w:szCs w:val="24"/>
        </w:rPr>
        <w:footnoteReference w:id="7"/>
      </w:r>
      <w:r w:rsidR="000D6864" w:rsidRPr="00093DFB">
        <w:rPr>
          <w:rFonts w:ascii="Trebuchet MS" w:hAnsi="Trebuchet MS"/>
          <w:sz w:val="24"/>
          <w:szCs w:val="24"/>
        </w:rPr>
        <w:t>, Triadización de</w:t>
      </w:r>
      <w:r w:rsidRPr="00093DFB">
        <w:rPr>
          <w:rFonts w:ascii="Trebuchet MS" w:hAnsi="Trebuchet MS"/>
          <w:sz w:val="24"/>
          <w:szCs w:val="24"/>
        </w:rPr>
        <w:t xml:space="preserve"> las competencias que consideramos toda persona debe obtener desde su infancia hasta su egreso de la universidad, </w:t>
      </w:r>
      <w:r w:rsidR="000D6864" w:rsidRPr="00093DFB">
        <w:rPr>
          <w:rFonts w:ascii="Trebuchet MS" w:hAnsi="Trebuchet MS"/>
          <w:sz w:val="24"/>
          <w:szCs w:val="24"/>
        </w:rPr>
        <w:t>clasificación de los</w:t>
      </w:r>
      <w:r w:rsidRPr="00093DFB">
        <w:rPr>
          <w:rFonts w:ascii="Trebuchet MS" w:hAnsi="Trebuchet MS"/>
          <w:sz w:val="24"/>
          <w:szCs w:val="24"/>
        </w:rPr>
        <w:t xml:space="preserve"> tipos de competencia</w:t>
      </w:r>
      <w:r w:rsidR="000D6864" w:rsidRPr="00093DFB">
        <w:rPr>
          <w:rFonts w:ascii="Trebuchet MS" w:hAnsi="Trebuchet MS"/>
          <w:sz w:val="24"/>
          <w:szCs w:val="24"/>
        </w:rPr>
        <w:t>s</w:t>
      </w:r>
      <w:r w:rsidRPr="00093DFB">
        <w:rPr>
          <w:rFonts w:ascii="Trebuchet MS" w:hAnsi="Trebuchet MS"/>
          <w:sz w:val="24"/>
          <w:szCs w:val="24"/>
        </w:rPr>
        <w:t xml:space="preserve"> </w:t>
      </w:r>
      <w:r w:rsidR="00113542" w:rsidRPr="00093DFB">
        <w:rPr>
          <w:rFonts w:ascii="Trebuchet MS" w:hAnsi="Trebuchet MS"/>
          <w:sz w:val="24"/>
          <w:szCs w:val="24"/>
        </w:rPr>
        <w:t xml:space="preserve">y procesos </w:t>
      </w:r>
      <w:r w:rsidR="000D6864" w:rsidRPr="00093DFB">
        <w:rPr>
          <w:rFonts w:ascii="Trebuchet MS" w:hAnsi="Trebuchet MS"/>
          <w:sz w:val="24"/>
          <w:szCs w:val="24"/>
        </w:rPr>
        <w:t>a</w:t>
      </w:r>
      <w:r w:rsidRPr="00093DFB">
        <w:rPr>
          <w:rFonts w:ascii="Trebuchet MS" w:hAnsi="Trebuchet MS"/>
          <w:sz w:val="24"/>
          <w:szCs w:val="24"/>
        </w:rPr>
        <w:t xml:space="preserve"> desarr</w:t>
      </w:r>
      <w:r w:rsidRPr="00093DFB">
        <w:rPr>
          <w:rFonts w:ascii="Trebuchet MS" w:hAnsi="Trebuchet MS"/>
          <w:sz w:val="24"/>
          <w:szCs w:val="24"/>
        </w:rPr>
        <w:t>o</w:t>
      </w:r>
      <w:r w:rsidRPr="00093DFB">
        <w:rPr>
          <w:rFonts w:ascii="Trebuchet MS" w:hAnsi="Trebuchet MS"/>
          <w:sz w:val="24"/>
          <w:szCs w:val="24"/>
        </w:rPr>
        <w:t>llar de manera particular en la enseñanza de la</w:t>
      </w:r>
      <w:r w:rsidR="00790E1B" w:rsidRPr="00093DFB">
        <w:rPr>
          <w:rFonts w:ascii="Trebuchet MS" w:hAnsi="Trebuchet MS"/>
          <w:sz w:val="24"/>
          <w:szCs w:val="24"/>
        </w:rPr>
        <w:t>s</w:t>
      </w:r>
      <w:r w:rsidRPr="00093DFB">
        <w:rPr>
          <w:rFonts w:ascii="Trebuchet MS" w:hAnsi="Trebuchet MS"/>
          <w:sz w:val="24"/>
          <w:szCs w:val="24"/>
        </w:rPr>
        <w:t xml:space="preserve"> matemática</w:t>
      </w:r>
      <w:r w:rsidR="00790E1B" w:rsidRPr="00093DFB">
        <w:rPr>
          <w:rFonts w:ascii="Trebuchet MS" w:hAnsi="Trebuchet MS"/>
          <w:sz w:val="24"/>
          <w:szCs w:val="24"/>
        </w:rPr>
        <w:t>s</w:t>
      </w:r>
      <w:r w:rsidR="000912BE" w:rsidRPr="00093DFB">
        <w:rPr>
          <w:rFonts w:ascii="Trebuchet MS" w:hAnsi="Trebuchet MS"/>
          <w:sz w:val="24"/>
          <w:szCs w:val="24"/>
        </w:rPr>
        <w:t>,</w:t>
      </w:r>
      <w:r w:rsidR="00C163D0" w:rsidRPr="00093DFB">
        <w:rPr>
          <w:rFonts w:ascii="Trebuchet MS" w:hAnsi="Trebuchet MS"/>
          <w:sz w:val="24"/>
          <w:szCs w:val="24"/>
        </w:rPr>
        <w:t xml:space="preserve"> procesos del área y refere</w:t>
      </w:r>
      <w:r w:rsidR="00C163D0" w:rsidRPr="00093DFB">
        <w:rPr>
          <w:rFonts w:ascii="Trebuchet MS" w:hAnsi="Trebuchet MS"/>
          <w:sz w:val="24"/>
          <w:szCs w:val="24"/>
        </w:rPr>
        <w:t>n</w:t>
      </w:r>
      <w:r w:rsidR="00C163D0" w:rsidRPr="00093DFB">
        <w:rPr>
          <w:rFonts w:ascii="Trebuchet MS" w:hAnsi="Trebuchet MS"/>
          <w:sz w:val="24"/>
          <w:szCs w:val="24"/>
        </w:rPr>
        <w:t xml:space="preserve">tes conceptuales, </w:t>
      </w:r>
      <w:r w:rsidR="000912BE" w:rsidRPr="00093DFB">
        <w:rPr>
          <w:rFonts w:ascii="Trebuchet MS" w:hAnsi="Trebuchet MS"/>
          <w:sz w:val="24"/>
          <w:szCs w:val="24"/>
        </w:rPr>
        <w:t xml:space="preserve"> muestra en</w:t>
      </w:r>
      <w:r w:rsidR="00D6351B" w:rsidRPr="00093DFB">
        <w:rPr>
          <w:rFonts w:ascii="Trebuchet MS" w:hAnsi="Trebuchet MS"/>
          <w:sz w:val="24"/>
          <w:szCs w:val="24"/>
        </w:rPr>
        <w:t xml:space="preserve"> detalle</w:t>
      </w:r>
      <w:r w:rsidR="000912BE" w:rsidRPr="00093DFB">
        <w:rPr>
          <w:rFonts w:ascii="Trebuchet MS" w:hAnsi="Trebuchet MS"/>
          <w:sz w:val="24"/>
          <w:szCs w:val="24"/>
        </w:rPr>
        <w:t xml:space="preserve"> de</w:t>
      </w:r>
      <w:r w:rsidR="00D6351B" w:rsidRPr="00093DFB">
        <w:rPr>
          <w:rFonts w:ascii="Trebuchet MS" w:hAnsi="Trebuchet MS"/>
          <w:sz w:val="24"/>
          <w:szCs w:val="24"/>
        </w:rPr>
        <w:t xml:space="preserve"> triadizaciones </w:t>
      </w:r>
      <w:r w:rsidR="000912BE" w:rsidRPr="00093DFB">
        <w:rPr>
          <w:rFonts w:ascii="Trebuchet MS" w:hAnsi="Trebuchet MS"/>
          <w:sz w:val="24"/>
          <w:szCs w:val="24"/>
        </w:rPr>
        <w:t>por pensamiento</w:t>
      </w:r>
      <w:r w:rsidRPr="00093DFB">
        <w:rPr>
          <w:rFonts w:ascii="Trebuchet MS" w:hAnsi="Trebuchet MS"/>
          <w:sz w:val="24"/>
          <w:szCs w:val="24"/>
        </w:rPr>
        <w:t xml:space="preserve"> </w:t>
      </w:r>
      <w:r w:rsidR="000912BE" w:rsidRPr="00093DFB">
        <w:rPr>
          <w:rFonts w:ascii="Trebuchet MS" w:hAnsi="Trebuchet MS"/>
          <w:sz w:val="24"/>
          <w:szCs w:val="24"/>
        </w:rPr>
        <w:t>matemático, fa</w:t>
      </w:r>
      <w:r w:rsidR="000912BE" w:rsidRPr="00093DFB">
        <w:rPr>
          <w:rFonts w:ascii="Trebuchet MS" w:hAnsi="Trebuchet MS"/>
          <w:sz w:val="24"/>
          <w:szCs w:val="24"/>
        </w:rPr>
        <w:t>c</w:t>
      </w:r>
      <w:r w:rsidR="000912BE" w:rsidRPr="00093DFB">
        <w:rPr>
          <w:rFonts w:ascii="Trebuchet MS" w:hAnsi="Trebuchet MS"/>
          <w:sz w:val="24"/>
          <w:szCs w:val="24"/>
        </w:rPr>
        <w:t xml:space="preserve">tores operacionales de la propuesta,  </w:t>
      </w:r>
      <w:r w:rsidR="00D96DBA" w:rsidRPr="00093DFB">
        <w:rPr>
          <w:rFonts w:ascii="Trebuchet MS" w:hAnsi="Trebuchet MS"/>
          <w:sz w:val="24"/>
          <w:szCs w:val="24"/>
        </w:rPr>
        <w:t xml:space="preserve">flujograma histórico de la evolución de la matemática </w:t>
      </w:r>
      <w:r w:rsidR="002438BA" w:rsidRPr="00093DFB">
        <w:rPr>
          <w:rFonts w:ascii="Trebuchet MS" w:hAnsi="Trebuchet MS"/>
          <w:sz w:val="24"/>
          <w:szCs w:val="24"/>
        </w:rPr>
        <w:t>y por ú</w:t>
      </w:r>
      <w:r w:rsidR="000912BE" w:rsidRPr="00093DFB">
        <w:rPr>
          <w:rFonts w:ascii="Trebuchet MS" w:hAnsi="Trebuchet MS"/>
          <w:sz w:val="24"/>
          <w:szCs w:val="24"/>
        </w:rPr>
        <w:t>ltimo conclusiones.</w:t>
      </w:r>
    </w:p>
    <w:p w:rsidR="009A4365" w:rsidRPr="00093DFB" w:rsidRDefault="009A4365" w:rsidP="00CD27E3">
      <w:pPr>
        <w:pStyle w:val="Sinespaciado"/>
        <w:spacing w:after="240" w:line="360" w:lineRule="auto"/>
        <w:ind w:firstLine="709"/>
        <w:jc w:val="center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Renovación Curricular</w:t>
      </w:r>
    </w:p>
    <w:p w:rsidR="005476A2" w:rsidRPr="00CD27E3" w:rsidRDefault="005476A2" w:rsidP="00CD27E3">
      <w:pPr>
        <w:pStyle w:val="NormalWeb"/>
        <w:spacing w:before="96" w:beforeAutospacing="0" w:after="240" w:afterAutospacing="0" w:line="360" w:lineRule="auto"/>
        <w:ind w:firstLine="708"/>
        <w:jc w:val="both"/>
        <w:rPr>
          <w:rFonts w:ascii="Trebuchet MS" w:hAnsi="Trebuchet MS"/>
        </w:rPr>
      </w:pPr>
      <w:r w:rsidRPr="00093DFB">
        <w:rPr>
          <w:rFonts w:ascii="Trebuchet MS" w:hAnsi="Trebuchet MS" w:cs="Arial"/>
          <w:shd w:val="clear" w:color="auto" w:fill="FFFFFF"/>
        </w:rPr>
        <w:t xml:space="preserve">La implementación de una concepción triádica en la educación requiere </w:t>
      </w:r>
      <w:r w:rsidR="007368F7" w:rsidRPr="00093DFB">
        <w:rPr>
          <w:rFonts w:ascii="Trebuchet MS" w:hAnsi="Trebuchet MS" w:cs="Arial"/>
          <w:shd w:val="clear" w:color="auto" w:fill="FFFFFF"/>
        </w:rPr>
        <w:t xml:space="preserve">de una </w:t>
      </w:r>
      <w:r w:rsidRPr="00093DFB">
        <w:rPr>
          <w:rFonts w:ascii="Trebuchet MS" w:hAnsi="Trebuchet MS" w:cs="Arial"/>
          <w:shd w:val="clear" w:color="auto" w:fill="FFFFFF"/>
        </w:rPr>
        <w:t xml:space="preserve"> r</w:t>
      </w:r>
      <w:r w:rsidRPr="00093DFB">
        <w:rPr>
          <w:rFonts w:ascii="Trebuchet MS" w:hAnsi="Trebuchet MS" w:cs="Arial"/>
          <w:shd w:val="clear" w:color="auto" w:fill="FFFFFF"/>
        </w:rPr>
        <w:t>e</w:t>
      </w:r>
      <w:r w:rsidRPr="00093DFB">
        <w:rPr>
          <w:rFonts w:ascii="Trebuchet MS" w:hAnsi="Trebuchet MS" w:cs="Arial"/>
          <w:shd w:val="clear" w:color="auto" w:fill="FFFFFF"/>
        </w:rPr>
        <w:t>novación curricular  que transforme el qué,</w:t>
      </w:r>
      <w:r w:rsidR="00F70BC9" w:rsidRPr="00093DFB">
        <w:rPr>
          <w:rFonts w:ascii="Trebuchet MS" w:hAnsi="Trebuchet MS" w:cs="Arial"/>
          <w:shd w:val="clear" w:color="auto" w:fill="FFFFFF"/>
        </w:rPr>
        <w:t xml:space="preserve"> quién, </w:t>
      </w:r>
      <w:r w:rsidRPr="00093DFB">
        <w:rPr>
          <w:rFonts w:ascii="Trebuchet MS" w:hAnsi="Trebuchet MS" w:cs="Arial"/>
          <w:shd w:val="clear" w:color="auto" w:fill="FFFFFF"/>
        </w:rPr>
        <w:t xml:space="preserve"> </w:t>
      </w:r>
      <w:r w:rsidR="00F70BC9" w:rsidRPr="00093DFB">
        <w:rPr>
          <w:rFonts w:ascii="Trebuchet MS" w:hAnsi="Trebuchet MS" w:cs="Arial"/>
          <w:shd w:val="clear" w:color="auto" w:fill="FFFFFF"/>
        </w:rPr>
        <w:t xml:space="preserve">cómo y cuándo enseñar y evaluar en cada nivel educativo. </w:t>
      </w:r>
      <w:r w:rsidR="007368F7" w:rsidRPr="00093DFB">
        <w:rPr>
          <w:rFonts w:ascii="Trebuchet MS" w:hAnsi="Trebuchet MS" w:cs="Arial"/>
          <w:shd w:val="clear" w:color="auto" w:fill="FFFFFF"/>
        </w:rPr>
        <w:t xml:space="preserve"> Es allí donde el nuevo paradigma de la cibernética social </w:t>
      </w:r>
      <w:r w:rsidR="00F70BC9" w:rsidRPr="00093DFB">
        <w:rPr>
          <w:rFonts w:ascii="Trebuchet MS" w:hAnsi="Trebuchet MS" w:cs="Arial"/>
          <w:shd w:val="clear" w:color="auto" w:fill="FFFFFF"/>
        </w:rPr>
        <w:t xml:space="preserve">irrumpe ofreciendo una nueva visión de la vida y del mundo en general,  puesto que en  él se integra </w:t>
      </w:r>
      <w:r w:rsidR="007368F7" w:rsidRPr="00093DFB">
        <w:rPr>
          <w:rFonts w:ascii="Trebuchet MS" w:hAnsi="Trebuchet MS"/>
        </w:rPr>
        <w:t xml:space="preserve"> una perspectiva sistémica, cibernética, holística, interdisciplinaria, triádica, tricere</w:t>
      </w:r>
      <w:r w:rsidR="00AA31C7" w:rsidRPr="00093DFB">
        <w:rPr>
          <w:rFonts w:ascii="Trebuchet MS" w:hAnsi="Trebuchet MS"/>
        </w:rPr>
        <w:t>bral y de transformación social</w:t>
      </w:r>
      <w:r w:rsidR="007368F7" w:rsidRPr="00093DFB">
        <w:rPr>
          <w:rFonts w:ascii="Trebuchet MS" w:hAnsi="Trebuchet MS"/>
        </w:rPr>
        <w:t xml:space="preserve">, que se presenta como una alternativa para  mejorar los procesos pedagógicos tradicionales. </w:t>
      </w:r>
    </w:p>
    <w:p w:rsidR="00B071E8" w:rsidRPr="00093DFB" w:rsidRDefault="00EE6D5A" w:rsidP="00B071E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rebuchet MS" w:hAnsi="Trebuchet MS" w:cs="CheltenhamStd-LightCond"/>
          <w:sz w:val="24"/>
          <w:szCs w:val="24"/>
        </w:rPr>
      </w:pPr>
      <w:r w:rsidRPr="00093DFB">
        <w:rPr>
          <w:rFonts w:ascii="Trebuchet MS" w:hAnsi="Trebuchet MS" w:cs="CheltenhamStd-LightCond"/>
          <w:sz w:val="24"/>
          <w:szCs w:val="24"/>
        </w:rPr>
        <w:t xml:space="preserve">La propuesta tricerebral de las matemáticas propone que mediante la interacción de estudiantes, maestros, objeto de conocimiento y medio cultural se integre el  </w:t>
      </w:r>
      <w:r w:rsidRPr="00093DFB">
        <w:rPr>
          <w:rFonts w:ascii="Trebuchet MS" w:hAnsi="Trebuchet MS" w:cs="CheltenhamStd-LightCond"/>
          <w:i/>
          <w:sz w:val="24"/>
          <w:szCs w:val="24"/>
        </w:rPr>
        <w:t>conocimiento conceptual</w:t>
      </w:r>
      <w:r w:rsidRPr="00093DFB">
        <w:rPr>
          <w:rFonts w:ascii="Trebuchet MS" w:hAnsi="Trebuchet MS" w:cs="CheltenhamStd-LightCond"/>
          <w:sz w:val="24"/>
          <w:szCs w:val="24"/>
        </w:rPr>
        <w:t xml:space="preserve"> (reflexión en torno al saber qué y por qué de la matemática), </w:t>
      </w:r>
      <w:r w:rsidRPr="00093DFB">
        <w:rPr>
          <w:rFonts w:ascii="Trebuchet MS" w:hAnsi="Trebuchet MS" w:cs="CheltenhamStd-LightCond"/>
          <w:i/>
          <w:sz w:val="24"/>
          <w:szCs w:val="24"/>
        </w:rPr>
        <w:t>el conocimiento procedimental</w:t>
      </w:r>
      <w:r w:rsidRPr="00093DFB">
        <w:rPr>
          <w:rFonts w:ascii="Trebuchet MS" w:hAnsi="Trebuchet MS" w:cs="CheltenhamStd-LightCond"/>
          <w:sz w:val="24"/>
          <w:szCs w:val="24"/>
        </w:rPr>
        <w:t xml:space="preserve"> (relacionado  con las técnicas y las estrategias asociadas al saber cómo, cuándo, y por</w:t>
      </w:r>
      <w:r w:rsidR="00C163D0" w:rsidRPr="00093DFB">
        <w:rPr>
          <w:rFonts w:ascii="Trebuchet MS" w:hAnsi="Trebuchet MS" w:cs="CheltenhamStd-LightCond"/>
          <w:sz w:val="24"/>
          <w:szCs w:val="24"/>
        </w:rPr>
        <w:t xml:space="preserve"> </w:t>
      </w:r>
      <w:r w:rsidRPr="00093DFB">
        <w:rPr>
          <w:rFonts w:ascii="Trebuchet MS" w:hAnsi="Trebuchet MS" w:cs="CheltenhamStd-LightCond"/>
          <w:sz w:val="24"/>
          <w:szCs w:val="24"/>
        </w:rPr>
        <w:t xml:space="preserve">qué  hacerlo) y </w:t>
      </w:r>
      <w:r w:rsidRPr="00093DFB">
        <w:rPr>
          <w:rFonts w:ascii="Trebuchet MS" w:hAnsi="Trebuchet MS" w:cs="CheltenhamStd-LightCond"/>
          <w:i/>
          <w:sz w:val="24"/>
          <w:szCs w:val="24"/>
        </w:rPr>
        <w:t xml:space="preserve">el conocimiento emocional </w:t>
      </w:r>
      <w:r w:rsidRPr="00093DFB">
        <w:rPr>
          <w:rFonts w:ascii="Trebuchet MS" w:hAnsi="Trebuchet MS" w:cs="CheltenhamStd-LightCond"/>
          <w:sz w:val="24"/>
          <w:szCs w:val="24"/>
        </w:rPr>
        <w:t>(disposiciones y actitudes neces</w:t>
      </w:r>
      <w:r w:rsidRPr="00093DFB">
        <w:rPr>
          <w:rFonts w:ascii="Trebuchet MS" w:hAnsi="Trebuchet MS" w:cs="CheltenhamStd-LightCond"/>
          <w:sz w:val="24"/>
          <w:szCs w:val="24"/>
        </w:rPr>
        <w:t>a</w:t>
      </w:r>
      <w:r w:rsidRPr="00093DFB">
        <w:rPr>
          <w:rFonts w:ascii="Trebuchet MS" w:hAnsi="Trebuchet MS" w:cs="CheltenhamStd-LightCond"/>
          <w:sz w:val="24"/>
          <w:szCs w:val="24"/>
        </w:rPr>
        <w:t>rias para querer hacerlo y  sentirse bien).  Además propone el desarrollo de tres dimensi</w:t>
      </w:r>
      <w:r w:rsidRPr="00093DFB">
        <w:rPr>
          <w:rFonts w:ascii="Trebuchet MS" w:hAnsi="Trebuchet MS" w:cs="CheltenhamStd-LightCond"/>
          <w:sz w:val="24"/>
          <w:szCs w:val="24"/>
        </w:rPr>
        <w:t>o</w:t>
      </w:r>
      <w:r w:rsidRPr="00093DFB">
        <w:rPr>
          <w:rFonts w:ascii="Trebuchet MS" w:hAnsi="Trebuchet MS" w:cs="CheltenhamStd-LightCond"/>
          <w:sz w:val="24"/>
          <w:szCs w:val="24"/>
        </w:rPr>
        <w:t xml:space="preserve">nes del ser humano, la </w:t>
      </w:r>
      <w:r w:rsidRPr="00093DFB">
        <w:rPr>
          <w:rFonts w:ascii="Trebuchet MS" w:hAnsi="Trebuchet MS" w:cs="CheltenhamStd-LightCond"/>
          <w:i/>
          <w:sz w:val="24"/>
          <w:szCs w:val="24"/>
        </w:rPr>
        <w:t>dimensión cognitiva</w:t>
      </w:r>
      <w:r w:rsidRPr="00093DFB">
        <w:rPr>
          <w:rFonts w:ascii="Trebuchet MS" w:hAnsi="Trebuchet MS" w:cs="CheltenhamStd-LightCond"/>
          <w:sz w:val="24"/>
          <w:szCs w:val="24"/>
        </w:rPr>
        <w:t xml:space="preserve"> (pensamiento  matemático o capacidad para pensar matemáticamente dando razón de algo mediante el lenguaje matemático)  la </w:t>
      </w:r>
      <w:r w:rsidRPr="00093DFB">
        <w:rPr>
          <w:rFonts w:ascii="Trebuchet MS" w:hAnsi="Trebuchet MS" w:cs="CheltenhamStd-LightCond"/>
          <w:i/>
          <w:sz w:val="24"/>
          <w:szCs w:val="24"/>
        </w:rPr>
        <w:t>d</w:t>
      </w:r>
      <w:r w:rsidRPr="00093DFB">
        <w:rPr>
          <w:rFonts w:ascii="Trebuchet MS" w:hAnsi="Trebuchet MS" w:cs="CheltenhamStd-LightCond"/>
          <w:i/>
          <w:sz w:val="24"/>
          <w:szCs w:val="24"/>
        </w:rPr>
        <w:t>i</w:t>
      </w:r>
      <w:r w:rsidRPr="00093DFB">
        <w:rPr>
          <w:rFonts w:ascii="Trebuchet MS" w:hAnsi="Trebuchet MS" w:cs="CheltenhamStd-LightCond"/>
          <w:i/>
          <w:sz w:val="24"/>
          <w:szCs w:val="24"/>
        </w:rPr>
        <w:t>mensión expresiva</w:t>
      </w:r>
      <w:r w:rsidRPr="00093DFB">
        <w:rPr>
          <w:rFonts w:ascii="Trebuchet MS" w:hAnsi="Trebuchet MS" w:cs="CheltenhamStd-LightCond"/>
          <w:sz w:val="24"/>
          <w:szCs w:val="24"/>
        </w:rPr>
        <w:t xml:space="preserve"> (sensibilidad matemática al actuar en la resolución del problema), la </w:t>
      </w:r>
      <w:r w:rsidRPr="00093DFB">
        <w:rPr>
          <w:rFonts w:ascii="Trebuchet MS" w:hAnsi="Trebuchet MS" w:cs="CheltenhamStd-LightCond"/>
          <w:i/>
          <w:sz w:val="24"/>
          <w:szCs w:val="24"/>
        </w:rPr>
        <w:t>dimensión socio-afectiva</w:t>
      </w:r>
      <w:r w:rsidRPr="00093DFB">
        <w:rPr>
          <w:rFonts w:ascii="Trebuchet MS" w:hAnsi="Trebuchet MS" w:cs="CheltenhamStd-LightCond"/>
          <w:sz w:val="24"/>
          <w:szCs w:val="24"/>
        </w:rPr>
        <w:t xml:space="preserve"> (vinculación afectiva o impacto emocional  positivo). </w:t>
      </w:r>
    </w:p>
    <w:p w:rsidR="00B071E8" w:rsidRPr="00093DFB" w:rsidRDefault="00B071E8" w:rsidP="00AA31C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rebuchet MS" w:hAnsi="Trebuchet MS" w:cs="CheltenhamStd-LightCond"/>
          <w:sz w:val="24"/>
          <w:szCs w:val="24"/>
        </w:rPr>
      </w:pPr>
    </w:p>
    <w:p w:rsidR="00EE6D5A" w:rsidRPr="00093DFB" w:rsidRDefault="00EE6D5A" w:rsidP="00AA31C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rebuchet MS" w:hAnsi="Trebuchet MS" w:cs="MyriadPro-SemiboldCondIt"/>
          <w:bCs/>
          <w:iCs/>
          <w:sz w:val="24"/>
          <w:szCs w:val="24"/>
        </w:rPr>
      </w:pPr>
      <w:r w:rsidRPr="00093DFB">
        <w:rPr>
          <w:rFonts w:ascii="Trebuchet MS" w:hAnsi="Trebuchet MS" w:cs="MyriadPro-SemiboldCondIt"/>
          <w:bCs/>
          <w:iCs/>
          <w:sz w:val="24"/>
          <w:szCs w:val="24"/>
        </w:rPr>
        <w:t>Con ellas se busca la generación de procesos  que  desarrollen seres  matemátic</w:t>
      </w:r>
      <w:r w:rsidRPr="00093DFB">
        <w:rPr>
          <w:rFonts w:ascii="Trebuchet MS" w:hAnsi="Trebuchet MS" w:cs="MyriadPro-SemiboldCondIt"/>
          <w:bCs/>
          <w:iCs/>
          <w:sz w:val="24"/>
          <w:szCs w:val="24"/>
        </w:rPr>
        <w:t>a</w:t>
      </w:r>
      <w:r w:rsidRPr="00093DFB">
        <w:rPr>
          <w:rFonts w:ascii="Trebuchet MS" w:hAnsi="Trebuchet MS" w:cs="MyriadPro-SemiboldCondIt"/>
          <w:bCs/>
          <w:iCs/>
          <w:sz w:val="24"/>
          <w:szCs w:val="24"/>
        </w:rPr>
        <w:t xml:space="preserve">mente competentes  para: </w:t>
      </w:r>
    </w:p>
    <w:p w:rsidR="00EE6D5A" w:rsidRPr="00093DFB" w:rsidRDefault="00EE6D5A" w:rsidP="00EE6D5A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MyriadPro-SemiboldCondIt"/>
          <w:bCs/>
          <w:iCs/>
          <w:sz w:val="24"/>
          <w:szCs w:val="24"/>
        </w:rPr>
      </w:pPr>
      <w:r w:rsidRPr="00093DFB">
        <w:rPr>
          <w:rFonts w:ascii="Trebuchet MS" w:hAnsi="Trebuchet MS" w:cs="MyriadPro-SemiboldCondIt"/>
          <w:bCs/>
          <w:iCs/>
          <w:sz w:val="24"/>
          <w:szCs w:val="24"/>
        </w:rPr>
        <w:t>Formular, plantear, transformar y resolver problemas  a partir de situaciones de la vida cotidiana, de las otras ciencias y de las matemáticas mismas.</w:t>
      </w:r>
    </w:p>
    <w:p w:rsidR="00EE6D5A" w:rsidRPr="00093DFB" w:rsidRDefault="00EE6D5A" w:rsidP="00EE6D5A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MyriadPro-SemiboldCondIt"/>
          <w:bCs/>
          <w:iCs/>
          <w:sz w:val="24"/>
          <w:szCs w:val="24"/>
        </w:rPr>
      </w:pPr>
      <w:r w:rsidRPr="00093DFB">
        <w:rPr>
          <w:rFonts w:ascii="Trebuchet MS" w:hAnsi="Trebuchet MS" w:cs="MyriadPro-SemiboldCondIt"/>
          <w:bCs/>
          <w:iCs/>
          <w:sz w:val="24"/>
          <w:szCs w:val="24"/>
        </w:rPr>
        <w:t>Utilizar diferentes registros de representación o sistemas de notación simbólica para crear, expresar y representar ideas matemáticas; para utilizar y transformar dichas r</w:t>
      </w:r>
      <w:r w:rsidRPr="00093DFB">
        <w:rPr>
          <w:rFonts w:ascii="Trebuchet MS" w:hAnsi="Trebuchet MS" w:cs="MyriadPro-SemiboldCondIt"/>
          <w:bCs/>
          <w:iCs/>
          <w:sz w:val="24"/>
          <w:szCs w:val="24"/>
        </w:rPr>
        <w:t>e</w:t>
      </w:r>
      <w:r w:rsidRPr="00093DFB">
        <w:rPr>
          <w:rFonts w:ascii="Trebuchet MS" w:hAnsi="Trebuchet MS" w:cs="MyriadPro-SemiboldCondIt"/>
          <w:bCs/>
          <w:iCs/>
          <w:sz w:val="24"/>
          <w:szCs w:val="24"/>
        </w:rPr>
        <w:t>presentaciones y, con ellas, formular y sustentar puntos de vista</w:t>
      </w:r>
    </w:p>
    <w:p w:rsidR="00EE6D5A" w:rsidRPr="00093DFB" w:rsidRDefault="00EE6D5A" w:rsidP="00EE6D5A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MyriadPro-SemiboldCondIt"/>
          <w:bCs/>
          <w:iCs/>
          <w:sz w:val="24"/>
          <w:szCs w:val="24"/>
        </w:rPr>
      </w:pPr>
      <w:r w:rsidRPr="00093DFB">
        <w:rPr>
          <w:rFonts w:ascii="Trebuchet MS" w:hAnsi="Trebuchet MS" w:cs="MyriadPro-SemiboldCondIt"/>
          <w:bCs/>
          <w:iCs/>
          <w:sz w:val="24"/>
          <w:szCs w:val="24"/>
        </w:rPr>
        <w:t>Usar la argumentación, la prueba y la refutación, el ejemplo y el contraejemplo, como medios de validar y rechazar conjeturas, y avanzar en el camino hacia la demostración.</w:t>
      </w:r>
    </w:p>
    <w:p w:rsidR="00EE6D5A" w:rsidRPr="00093DFB" w:rsidRDefault="00EE6D5A" w:rsidP="00EE6D5A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rebuchet MS" w:hAnsi="Trebuchet MS" w:cs="MyriadPro-SemiboldCondIt"/>
          <w:bCs/>
          <w:iCs/>
          <w:sz w:val="24"/>
          <w:szCs w:val="24"/>
        </w:rPr>
      </w:pPr>
      <w:r w:rsidRPr="00093DFB">
        <w:rPr>
          <w:rFonts w:ascii="Trebuchet MS" w:hAnsi="Trebuchet MS" w:cs="MyriadPro-SemiboldCondIt"/>
          <w:bCs/>
          <w:iCs/>
          <w:sz w:val="24"/>
          <w:szCs w:val="24"/>
        </w:rPr>
        <w:t>Dominar procedimientos y algoritmos matemáticos y conocer cómo, cuándo y por qué usarlos de manera flexible y eficaz.</w:t>
      </w:r>
    </w:p>
    <w:p w:rsidR="00EE6D5A" w:rsidRDefault="00EE6D5A" w:rsidP="00EE6D5A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MyriadPro-SemiboldCondIt"/>
          <w:bCs/>
          <w:iCs/>
          <w:sz w:val="24"/>
          <w:szCs w:val="24"/>
        </w:rPr>
      </w:pPr>
      <w:r w:rsidRPr="00093DFB">
        <w:rPr>
          <w:rFonts w:ascii="Trebuchet MS" w:hAnsi="Trebuchet MS" w:cs="MyriadPro-SemiboldCondIt"/>
          <w:bCs/>
          <w:iCs/>
          <w:sz w:val="24"/>
          <w:szCs w:val="24"/>
        </w:rPr>
        <w:t>(MEN, 2006)</w:t>
      </w:r>
    </w:p>
    <w:p w:rsidR="00C27462" w:rsidRPr="00093DFB" w:rsidRDefault="00C27462" w:rsidP="00EE6D5A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MyriadPro-SemiboldCondIt"/>
          <w:bCs/>
          <w:iCs/>
          <w:sz w:val="24"/>
          <w:szCs w:val="24"/>
        </w:rPr>
      </w:pPr>
    </w:p>
    <w:p w:rsidR="00EB2A56" w:rsidRPr="00093DFB" w:rsidRDefault="00EF1DBD" w:rsidP="00C163D0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heltenhamStd-BookCond"/>
          <w:b/>
          <w:sz w:val="24"/>
          <w:szCs w:val="24"/>
        </w:rPr>
      </w:pPr>
      <w:r w:rsidRPr="00093DFB">
        <w:rPr>
          <w:rFonts w:ascii="Trebuchet MS" w:hAnsi="Trebuchet MS"/>
          <w:b/>
          <w:sz w:val="24"/>
          <w:szCs w:val="24"/>
        </w:rPr>
        <w:t>Correlación de las matemáticas en  los 14 subsistemas</w:t>
      </w:r>
    </w:p>
    <w:p w:rsidR="00B37718" w:rsidRPr="00093DFB" w:rsidRDefault="00EB2A56" w:rsidP="00CD27E3">
      <w:pPr>
        <w:pStyle w:val="Sinespaciado"/>
        <w:spacing w:after="240" w:line="360" w:lineRule="auto"/>
        <w:ind w:firstLine="709"/>
        <w:jc w:val="both"/>
        <w:rPr>
          <w:rFonts w:ascii="Trebuchet MS" w:hAnsi="Trebuchet MS"/>
          <w:sz w:val="24"/>
          <w:szCs w:val="24"/>
        </w:rPr>
      </w:pPr>
      <w:r w:rsidRPr="00093DFB">
        <w:rPr>
          <w:rFonts w:ascii="Trebuchet MS" w:hAnsi="Trebuchet MS"/>
          <w:sz w:val="24"/>
          <w:szCs w:val="24"/>
        </w:rPr>
        <w:t>La  visión triádica  y  sistémica  presentada en esta propuesta  surge del reconoc</w:t>
      </w:r>
      <w:r w:rsidRPr="00093DFB">
        <w:rPr>
          <w:rFonts w:ascii="Trebuchet MS" w:hAnsi="Trebuchet MS"/>
          <w:sz w:val="24"/>
          <w:szCs w:val="24"/>
        </w:rPr>
        <w:t>i</w:t>
      </w:r>
      <w:r w:rsidRPr="00093DFB">
        <w:rPr>
          <w:rFonts w:ascii="Trebuchet MS" w:hAnsi="Trebuchet MS"/>
          <w:sz w:val="24"/>
          <w:szCs w:val="24"/>
        </w:rPr>
        <w:t xml:space="preserve">miento del saber  matemático como creación humana, surgido en un contexto cultural e histórico en continua transformación </w:t>
      </w:r>
      <w:r w:rsidR="00E166E5" w:rsidRPr="00093DFB">
        <w:rPr>
          <w:rFonts w:ascii="Trebuchet MS" w:hAnsi="Trebuchet MS"/>
          <w:sz w:val="24"/>
          <w:szCs w:val="24"/>
        </w:rPr>
        <w:t>e interrelación</w:t>
      </w:r>
      <w:r w:rsidRPr="00093DFB">
        <w:rPr>
          <w:rFonts w:ascii="Trebuchet MS" w:hAnsi="Trebuchet MS"/>
          <w:sz w:val="24"/>
          <w:szCs w:val="24"/>
        </w:rPr>
        <w:t>. Así mismo reconoce las matemáticas como una actividad  mediada por la cultura y con una gran incidencia en la vida social, cu</w:t>
      </w:r>
      <w:r w:rsidRPr="00093DFB">
        <w:rPr>
          <w:rFonts w:ascii="Trebuchet MS" w:hAnsi="Trebuchet MS"/>
          <w:sz w:val="24"/>
          <w:szCs w:val="24"/>
        </w:rPr>
        <w:t>l</w:t>
      </w:r>
      <w:r w:rsidRPr="00093DFB">
        <w:rPr>
          <w:rFonts w:ascii="Trebuchet MS" w:hAnsi="Trebuchet MS"/>
          <w:sz w:val="24"/>
          <w:szCs w:val="24"/>
        </w:rPr>
        <w:t xml:space="preserve">tural y política. </w:t>
      </w:r>
    </w:p>
    <w:p w:rsidR="00C27462" w:rsidRDefault="00EB2A56" w:rsidP="00C27462">
      <w:pPr>
        <w:pStyle w:val="Sinespaciado"/>
        <w:spacing w:line="360" w:lineRule="auto"/>
        <w:ind w:firstLine="709"/>
        <w:jc w:val="both"/>
        <w:rPr>
          <w:rFonts w:ascii="Trebuchet MS" w:hAnsi="Trebuchet MS"/>
          <w:sz w:val="24"/>
          <w:szCs w:val="24"/>
        </w:rPr>
      </w:pPr>
      <w:r w:rsidRPr="00093DFB">
        <w:rPr>
          <w:rFonts w:ascii="Trebuchet MS" w:hAnsi="Trebuchet MS"/>
          <w:sz w:val="24"/>
          <w:szCs w:val="24"/>
        </w:rPr>
        <w:t>Al correlacionar las matemáticas en los catorce subsistemas  se  visualiza  la forma como se integran el pensamiento  matemático  con   el conocimiento informal de los est</w:t>
      </w:r>
      <w:r w:rsidRPr="00093DFB">
        <w:rPr>
          <w:rFonts w:ascii="Trebuchet MS" w:hAnsi="Trebuchet MS"/>
          <w:sz w:val="24"/>
          <w:szCs w:val="24"/>
        </w:rPr>
        <w:t>u</w:t>
      </w:r>
      <w:r w:rsidRPr="00093DFB">
        <w:rPr>
          <w:rFonts w:ascii="Trebuchet MS" w:hAnsi="Trebuchet MS"/>
          <w:sz w:val="24"/>
          <w:szCs w:val="24"/>
        </w:rPr>
        <w:t>diantes en la vida cotidiana y   su  entorno;  el uso de las matemáticas en los diversos ca</w:t>
      </w:r>
      <w:r w:rsidRPr="00093DFB">
        <w:rPr>
          <w:rFonts w:ascii="Trebuchet MS" w:hAnsi="Trebuchet MS"/>
          <w:sz w:val="24"/>
          <w:szCs w:val="24"/>
        </w:rPr>
        <w:t>m</w:t>
      </w:r>
      <w:r w:rsidRPr="00093DFB">
        <w:rPr>
          <w:rFonts w:ascii="Trebuchet MS" w:hAnsi="Trebuchet MS"/>
          <w:sz w:val="24"/>
          <w:szCs w:val="24"/>
        </w:rPr>
        <w:t>pos de desarrollo de la ciencia y la tecnología; y los  elementos de orden afectivo y social</w:t>
      </w:r>
      <w:r w:rsidR="009B4796" w:rsidRPr="00093DFB">
        <w:rPr>
          <w:rFonts w:ascii="Trebuchet MS" w:hAnsi="Trebuchet MS"/>
          <w:sz w:val="24"/>
          <w:szCs w:val="24"/>
        </w:rPr>
        <w:t xml:space="preserve"> </w:t>
      </w:r>
      <w:r w:rsidRPr="00093DFB">
        <w:rPr>
          <w:rFonts w:ascii="Trebuchet MS" w:hAnsi="Trebuchet MS"/>
          <w:sz w:val="24"/>
          <w:szCs w:val="24"/>
        </w:rPr>
        <w:t>que le permiten al ser humano  desempeñarse activamente en la vida social y política i</w:t>
      </w:r>
      <w:r w:rsidRPr="00093DFB">
        <w:rPr>
          <w:rFonts w:ascii="Trebuchet MS" w:hAnsi="Trebuchet MS"/>
          <w:sz w:val="24"/>
          <w:szCs w:val="24"/>
        </w:rPr>
        <w:t>n</w:t>
      </w:r>
      <w:r w:rsidRPr="00093DFB">
        <w:rPr>
          <w:rFonts w:ascii="Trebuchet MS" w:hAnsi="Trebuchet MS"/>
          <w:sz w:val="24"/>
          <w:szCs w:val="24"/>
        </w:rPr>
        <w:t>terpretando información necesaria para la crítica y la toma de decisiones, contribuyendo de esta manera en la formación de los valores democráticos aplicables en diversos contextos y situaciones.</w:t>
      </w:r>
    </w:p>
    <w:p w:rsidR="00C27462" w:rsidRPr="00CD27E3" w:rsidRDefault="00C27462" w:rsidP="00C27462">
      <w:pPr>
        <w:pStyle w:val="Sinespaciado"/>
        <w:spacing w:line="360" w:lineRule="auto"/>
        <w:ind w:firstLine="709"/>
        <w:jc w:val="both"/>
        <w:rPr>
          <w:rFonts w:ascii="Trebuchet MS" w:hAnsi="Trebuchet MS"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1E0"/>
      </w:tblPr>
      <w:tblGrid>
        <w:gridCol w:w="1718"/>
        <w:gridCol w:w="8198"/>
      </w:tblGrid>
      <w:tr w:rsidR="00EB2A56" w:rsidRPr="00093DFB" w:rsidTr="007E5FC4">
        <w:trPr>
          <w:jc w:val="center"/>
        </w:trPr>
        <w:tc>
          <w:tcPr>
            <w:tcW w:w="1718" w:type="dxa"/>
            <w:shd w:val="clear" w:color="auto" w:fill="D9D9D9" w:themeFill="background1" w:themeFillShade="D9"/>
            <w:vAlign w:val="center"/>
          </w:tcPr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lastRenderedPageBreak/>
              <w:t>S01</w:t>
            </w:r>
          </w:p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FAMILIA</w:t>
            </w:r>
          </w:p>
        </w:tc>
        <w:tc>
          <w:tcPr>
            <w:tcW w:w="8198" w:type="dxa"/>
            <w:shd w:val="clear" w:color="auto" w:fill="auto"/>
          </w:tcPr>
          <w:p w:rsidR="00EB2A56" w:rsidRPr="00093DFB" w:rsidRDefault="00EB2A56" w:rsidP="00C278FC">
            <w:pPr>
              <w:pStyle w:val="Sinespaciado"/>
              <w:spacing w:line="276" w:lineRule="auto"/>
              <w:jc w:val="both"/>
              <w:rPr>
                <w:rStyle w:val="apple-style-span"/>
                <w:rFonts w:ascii="Trebuchet MS" w:hAnsi="Trebuchet MS"/>
                <w:sz w:val="24"/>
                <w:szCs w:val="24"/>
                <w:shd w:val="clear" w:color="auto" w:fill="FFF0DC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Recibos de cuentas,  control de natalidad, presupuesto familiar, ahorro.</w:t>
            </w:r>
            <w:r w:rsidR="00D405D0" w:rsidRPr="00093DFB">
              <w:rPr>
                <w:rFonts w:ascii="Trebuchet MS" w:hAnsi="Trebuchet MS"/>
                <w:sz w:val="24"/>
                <w:szCs w:val="24"/>
                <w:lang w:val="es-VE"/>
              </w:rPr>
              <w:t xml:space="preserve"> 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 xml:space="preserve"> </w:t>
            </w:r>
            <w:r w:rsidRPr="00093DFB">
              <w:rPr>
                <w:rStyle w:val="apple-style-span"/>
                <w:rFonts w:ascii="Trebuchet MS" w:hAnsi="Trebuchet MS"/>
                <w:sz w:val="24"/>
                <w:szCs w:val="24"/>
                <w:shd w:val="clear" w:color="auto" w:fill="FFF0DC"/>
              </w:rPr>
              <w:t xml:space="preserve"> </w:t>
            </w:r>
          </w:p>
          <w:p w:rsidR="00EB2A56" w:rsidRPr="00093DFB" w:rsidRDefault="00D405D0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 w:cs="Arial"/>
                <w:sz w:val="24"/>
                <w:szCs w:val="24"/>
                <w:lang w:val="es-CO"/>
              </w:rPr>
              <w:t>Orden, organización, secuencias lógicas, listados de mercado, En la ec</w:t>
            </w:r>
            <w:r w:rsidRPr="00093DFB">
              <w:rPr>
                <w:rFonts w:ascii="Trebuchet MS" w:hAnsi="Trebuchet MS" w:cs="Arial"/>
                <w:sz w:val="24"/>
                <w:szCs w:val="24"/>
                <w:lang w:val="es-CO"/>
              </w:rPr>
              <w:t>o</w:t>
            </w:r>
            <w:r w:rsidRPr="00093DFB">
              <w:rPr>
                <w:rFonts w:ascii="Trebuchet MS" w:hAnsi="Trebuchet MS" w:cs="Arial"/>
                <w:sz w:val="24"/>
                <w:szCs w:val="24"/>
                <w:lang w:val="es-CO"/>
              </w:rPr>
              <w:t>nomía de forma general: todos los recibos de los servicios públicos, rec</w:t>
            </w:r>
            <w:r w:rsidRPr="00093DFB">
              <w:rPr>
                <w:rFonts w:ascii="Trebuchet MS" w:hAnsi="Trebuchet MS" w:cs="Arial"/>
                <w:sz w:val="24"/>
                <w:szCs w:val="24"/>
                <w:lang w:val="es-CO"/>
              </w:rPr>
              <w:t>i</w:t>
            </w:r>
            <w:r w:rsidRPr="00093DFB">
              <w:rPr>
                <w:rFonts w:ascii="Trebuchet MS" w:hAnsi="Trebuchet MS" w:cs="Arial"/>
                <w:sz w:val="24"/>
                <w:szCs w:val="24"/>
                <w:lang w:val="es-CO"/>
              </w:rPr>
              <w:t xml:space="preserve">bos de los impuestos: de muebles e inmuebles; de renta y de vehículos, el mercado en general. Proyección de gastos familiares. El Número de dormitorios por integrantes de familia; Demografía; </w:t>
            </w:r>
            <w:r w:rsidRPr="00093DFB">
              <w:rPr>
                <w:rFonts w:ascii="Trebuchet MS" w:hAnsi="Trebuchet MS" w:cs="Arial"/>
                <w:sz w:val="24"/>
                <w:szCs w:val="24"/>
                <w:lang w:val="es-VE"/>
              </w:rPr>
              <w:t>Juego triádico y s</w:t>
            </w:r>
            <w:r w:rsidRPr="00093DFB">
              <w:rPr>
                <w:rFonts w:ascii="Trebuchet MS" w:hAnsi="Trebuchet MS" w:cs="Arial"/>
                <w:sz w:val="24"/>
                <w:szCs w:val="24"/>
                <w:lang w:val="es-VE"/>
              </w:rPr>
              <w:t>o</w:t>
            </w:r>
            <w:r w:rsidRPr="00093DFB">
              <w:rPr>
                <w:rFonts w:ascii="Trebuchet MS" w:hAnsi="Trebuchet MS" w:cs="Arial"/>
                <w:sz w:val="24"/>
                <w:szCs w:val="24"/>
                <w:lang w:val="es-VE"/>
              </w:rPr>
              <w:t>ciograma de la vida familiar; edad y genero.</w:t>
            </w:r>
            <w:r w:rsidR="00CF5914">
              <w:rPr>
                <w:rFonts w:ascii="Trebuchet MS" w:hAnsi="Trebuchet MS" w:cs="Arial"/>
                <w:sz w:val="24"/>
                <w:szCs w:val="24"/>
                <w:lang w:val="es-VE"/>
              </w:rPr>
              <w:t xml:space="preserve"> </w:t>
            </w:r>
            <w:r w:rsidR="00CF5914" w:rsidRPr="00CF786B">
              <w:rPr>
                <w:rFonts w:ascii="Trebuchet MS" w:hAnsi="Trebuchet MS" w:cs="Arial"/>
                <w:sz w:val="24"/>
                <w:szCs w:val="24"/>
                <w:lang w:val="es-VE"/>
              </w:rPr>
              <w:t>El período…</w:t>
            </w:r>
          </w:p>
        </w:tc>
      </w:tr>
      <w:tr w:rsidR="00EB2A56" w:rsidRPr="00093DFB" w:rsidTr="007E5FC4">
        <w:trPr>
          <w:jc w:val="center"/>
        </w:trPr>
        <w:tc>
          <w:tcPr>
            <w:tcW w:w="1718" w:type="dxa"/>
            <w:shd w:val="clear" w:color="auto" w:fill="D9D9D9" w:themeFill="background1" w:themeFillShade="D9"/>
            <w:vAlign w:val="center"/>
          </w:tcPr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S02</w:t>
            </w:r>
          </w:p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SALUD</w:t>
            </w:r>
          </w:p>
        </w:tc>
        <w:tc>
          <w:tcPr>
            <w:tcW w:w="8198" w:type="dxa"/>
            <w:shd w:val="clear" w:color="auto" w:fill="auto"/>
          </w:tcPr>
          <w:p w:rsidR="00FD1F1D" w:rsidRPr="00093DFB" w:rsidRDefault="00FD1F1D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s-CO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Recetarios y dosificación de medicamentos: gr, cm, ml…; Control de la natalidad (programas de</w:t>
            </w:r>
            <w:r w:rsidR="000E0580" w:rsidRPr="00093DFB">
              <w:rPr>
                <w:rFonts w:ascii="Trebuchet MS" w:hAnsi="Trebuchet MS"/>
                <w:sz w:val="24"/>
                <w:szCs w:val="24"/>
                <w:lang w:val="es-CO"/>
              </w:rPr>
              <w:t xml:space="preserve"> planificación familiar), pago d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e seguridad social (EPS)</w:t>
            </w:r>
            <w:r w:rsidR="00FB5861" w:rsidRPr="00093DFB">
              <w:rPr>
                <w:rFonts w:ascii="Trebuchet MS" w:hAnsi="Trebuchet MS"/>
                <w:sz w:val="24"/>
                <w:szCs w:val="24"/>
                <w:lang w:val="es-CO"/>
              </w:rPr>
              <w:t>, relación</w:t>
            </w:r>
            <w:r w:rsidR="000E0580" w:rsidRPr="00093DFB">
              <w:rPr>
                <w:rFonts w:ascii="Trebuchet MS" w:hAnsi="Trebuchet MS"/>
                <w:sz w:val="24"/>
                <w:szCs w:val="24"/>
                <w:lang w:val="es-CO"/>
              </w:rPr>
              <w:t xml:space="preserve"> costo-beneficio por ese pago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 xml:space="preserve">; Programas de promoción y prevención </w:t>
            </w:r>
            <w:r w:rsidR="00FB5861" w:rsidRPr="00093DFB">
              <w:rPr>
                <w:rFonts w:ascii="Trebuchet MS" w:hAnsi="Trebuchet MS"/>
                <w:sz w:val="24"/>
                <w:szCs w:val="24"/>
                <w:lang w:val="es-CO"/>
              </w:rPr>
              <w:t>(salud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 xml:space="preserve"> preventiva por los tres cerebros: biológico, emocional, </w:t>
            </w:r>
            <w:r w:rsidR="00FB5861" w:rsidRPr="00093DFB">
              <w:rPr>
                <w:rFonts w:ascii="Trebuchet MS" w:hAnsi="Trebuchet MS"/>
                <w:sz w:val="24"/>
                <w:szCs w:val="24"/>
                <w:lang w:val="es-CO"/>
              </w:rPr>
              <w:t>racional)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; prevención de accident</w:t>
            </w:r>
            <w:r w:rsidR="000E0580" w:rsidRPr="00093DFB">
              <w:rPr>
                <w:rFonts w:ascii="Trebuchet MS" w:hAnsi="Trebuchet MS"/>
                <w:sz w:val="24"/>
                <w:szCs w:val="24"/>
                <w:lang w:val="es-CO"/>
              </w:rPr>
              <w:t xml:space="preserve">es (calculando peligros en casa, 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el c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a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rro</w:t>
            </w:r>
            <w:r w:rsidR="000E0580" w:rsidRPr="00093DFB">
              <w:rPr>
                <w:rFonts w:ascii="Trebuchet MS" w:hAnsi="Trebuchet MS"/>
                <w:sz w:val="24"/>
                <w:szCs w:val="24"/>
                <w:lang w:val="es-CO"/>
              </w:rPr>
              <w:t>…</w:t>
            </w:r>
            <w:r w:rsidR="00CF5914">
              <w:rPr>
                <w:rFonts w:ascii="Trebuchet MS" w:hAnsi="Trebuchet MS"/>
                <w:sz w:val="24"/>
                <w:szCs w:val="24"/>
                <w:lang w:val="es-CO"/>
              </w:rPr>
              <w:t>); El cuerpo como sistema triá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dico.</w:t>
            </w:r>
          </w:p>
          <w:p w:rsidR="00EB2A56" w:rsidRPr="00093DFB" w:rsidRDefault="00B01FBA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s-MX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M</w:t>
            </w:r>
            <w:r w:rsidR="00FB5861" w:rsidRPr="00093DFB">
              <w:rPr>
                <w:rFonts w:ascii="Trebuchet MS" w:hAnsi="Trebuchet MS"/>
                <w:sz w:val="24"/>
                <w:szCs w:val="24"/>
                <w:lang w:val="es-MX"/>
              </w:rPr>
              <w:t>matemática</w:t>
            </w:r>
            <w:r w:rsidR="00EB2A56" w:rsidRPr="00093DFB">
              <w:rPr>
                <w:rFonts w:ascii="Trebuchet MS" w:hAnsi="Trebuchet MS"/>
                <w:sz w:val="24"/>
                <w:szCs w:val="24"/>
                <w:lang w:val="es-MX"/>
              </w:rPr>
              <w:t xml:space="preserve"> computacional en medicina: modernos aparatos de di</w:t>
            </w:r>
            <w:r w:rsidR="00EB2A56" w:rsidRPr="00093DFB">
              <w:rPr>
                <w:rFonts w:ascii="Trebuchet MS" w:hAnsi="Trebuchet MS"/>
                <w:sz w:val="24"/>
                <w:szCs w:val="24"/>
                <w:lang w:val="es-MX"/>
              </w:rPr>
              <w:t>a</w:t>
            </w:r>
            <w:r w:rsidR="00EB2A56" w:rsidRPr="00093DFB">
              <w:rPr>
                <w:rFonts w:ascii="Trebuchet MS" w:hAnsi="Trebuchet MS"/>
                <w:sz w:val="24"/>
                <w:szCs w:val="24"/>
                <w:lang w:val="es-MX"/>
              </w:rPr>
              <w:t>gnóstico, en el diseño de cirugía ocular , Tomografía computarizada,  la resonancia magnética, (reconstruir  una imagen conociendo la atenuación y el ángulo de los rayos)</w:t>
            </w:r>
          </w:p>
          <w:p w:rsidR="00EB2A56" w:rsidRPr="00093DFB" w:rsidRDefault="00B01FBA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s-MX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MX"/>
              </w:rPr>
              <w:t>L</w:t>
            </w:r>
            <w:r w:rsidR="00EB2A56" w:rsidRPr="00093DFB">
              <w:rPr>
                <w:rFonts w:ascii="Trebuchet MS" w:hAnsi="Trebuchet MS"/>
                <w:sz w:val="24"/>
                <w:szCs w:val="24"/>
                <w:lang w:val="es-MX"/>
              </w:rPr>
              <w:t>as simulaciones numéric</w:t>
            </w:r>
            <w:r w:rsidR="00C278FC">
              <w:rPr>
                <w:rFonts w:ascii="Trebuchet MS" w:hAnsi="Trebuchet MS"/>
                <w:sz w:val="24"/>
                <w:szCs w:val="24"/>
                <w:lang w:val="es-MX"/>
              </w:rPr>
              <w:t xml:space="preserve">as computacionales se aplican </w:t>
            </w:r>
            <w:r w:rsidR="00EB2A56" w:rsidRPr="00093DFB">
              <w:rPr>
                <w:rFonts w:ascii="Trebuchet MS" w:hAnsi="Trebuchet MS"/>
                <w:sz w:val="24"/>
                <w:szCs w:val="24"/>
                <w:lang w:val="es-MX"/>
              </w:rPr>
              <w:t xml:space="preserve"> en: </w:t>
            </w:r>
          </w:p>
          <w:p w:rsidR="00EB2A56" w:rsidRPr="00093DFB" w:rsidRDefault="00EB2A56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s-MX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MX"/>
              </w:rPr>
              <w:t>Modelos para cálculo de tensiones en cirugía ocular,</w:t>
            </w:r>
          </w:p>
          <w:p w:rsidR="00EB2A56" w:rsidRPr="00093DFB" w:rsidRDefault="00EB2A56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s-MX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MX"/>
              </w:rPr>
              <w:t>Modelos de la hidrodinámica de la corriente sanguínea en el corazón para el mejor diseño de las operaciones correctoras</w:t>
            </w:r>
            <w:r w:rsidR="000E0580" w:rsidRPr="00093DFB">
              <w:rPr>
                <w:rFonts w:ascii="Trebuchet MS" w:hAnsi="Trebuchet MS"/>
                <w:sz w:val="24"/>
                <w:szCs w:val="24"/>
                <w:lang w:val="es-MX"/>
              </w:rPr>
              <w:t>…</w:t>
            </w:r>
          </w:p>
          <w:p w:rsidR="00EB2A56" w:rsidRPr="00093DFB" w:rsidRDefault="00B01FBA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s-MX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MX"/>
              </w:rPr>
              <w:t>L</w:t>
            </w:r>
            <w:r w:rsidR="00EB2A56" w:rsidRPr="00093DFB">
              <w:rPr>
                <w:rFonts w:ascii="Trebuchet MS" w:hAnsi="Trebuchet MS"/>
                <w:sz w:val="24"/>
                <w:szCs w:val="24"/>
                <w:lang w:val="es-MX"/>
              </w:rPr>
              <w:t>a presencia de numerosas estructuras de geometría fractal en los sist</w:t>
            </w:r>
            <w:r w:rsidR="00EB2A56" w:rsidRPr="00093DFB">
              <w:rPr>
                <w:rFonts w:ascii="Trebuchet MS" w:hAnsi="Trebuchet MS"/>
                <w:sz w:val="24"/>
                <w:szCs w:val="24"/>
                <w:lang w:val="es-MX"/>
              </w:rPr>
              <w:t>e</w:t>
            </w:r>
            <w:r w:rsidR="00EB2A56" w:rsidRPr="00093DFB">
              <w:rPr>
                <w:rFonts w:ascii="Trebuchet MS" w:hAnsi="Trebuchet MS"/>
                <w:sz w:val="24"/>
                <w:szCs w:val="24"/>
                <w:lang w:val="es-MX"/>
              </w:rPr>
              <w:t>mas vivientes, fu</w:t>
            </w:r>
            <w:r w:rsidR="00721A28" w:rsidRPr="00093DFB">
              <w:rPr>
                <w:rFonts w:ascii="Trebuchet MS" w:hAnsi="Trebuchet MS"/>
                <w:sz w:val="24"/>
                <w:szCs w:val="24"/>
                <w:lang w:val="es-MX"/>
              </w:rPr>
              <w:t>ndamentalmente el humano(biologí</w:t>
            </w:r>
            <w:r w:rsidR="00EB2A56" w:rsidRPr="00093DFB">
              <w:rPr>
                <w:rFonts w:ascii="Trebuchet MS" w:hAnsi="Trebuchet MS"/>
                <w:sz w:val="24"/>
                <w:szCs w:val="24"/>
                <w:lang w:val="es-MX"/>
              </w:rPr>
              <w:t>a .matemática)</w:t>
            </w:r>
            <w:r w:rsidRPr="00093DFB">
              <w:rPr>
                <w:rFonts w:ascii="Trebuchet MS" w:hAnsi="Trebuchet MS"/>
                <w:sz w:val="24"/>
                <w:szCs w:val="24"/>
                <w:lang w:val="es-MX"/>
              </w:rPr>
              <w:t xml:space="preserve"> </w:t>
            </w:r>
            <w:r w:rsidR="00721A28" w:rsidRPr="00093DFB">
              <w:rPr>
                <w:rFonts w:ascii="Trebuchet MS" w:hAnsi="Trebuchet MS"/>
                <w:sz w:val="24"/>
                <w:szCs w:val="24"/>
                <w:lang w:val="es-MX"/>
              </w:rPr>
              <w:t>(fís</w:t>
            </w:r>
            <w:r w:rsidR="00721A28" w:rsidRPr="00093DFB">
              <w:rPr>
                <w:rFonts w:ascii="Trebuchet MS" w:hAnsi="Trebuchet MS"/>
                <w:sz w:val="24"/>
                <w:szCs w:val="24"/>
                <w:lang w:val="es-MX"/>
              </w:rPr>
              <w:t>i</w:t>
            </w:r>
            <w:r w:rsidR="00721A28" w:rsidRPr="00093DFB">
              <w:rPr>
                <w:rFonts w:ascii="Trebuchet MS" w:hAnsi="Trebuchet MS"/>
                <w:sz w:val="24"/>
                <w:szCs w:val="24"/>
                <w:lang w:val="es-MX"/>
              </w:rPr>
              <w:t>ca- Matemática.-biologí</w:t>
            </w:r>
            <w:r w:rsidR="00EB2A56" w:rsidRPr="00093DFB">
              <w:rPr>
                <w:rFonts w:ascii="Trebuchet MS" w:hAnsi="Trebuchet MS"/>
                <w:sz w:val="24"/>
                <w:szCs w:val="24"/>
                <w:lang w:val="es-MX"/>
              </w:rPr>
              <w:t>a) la respuesta inmune, las interacciones genét</w:t>
            </w:r>
            <w:r w:rsidR="00EB2A56" w:rsidRPr="00093DFB">
              <w:rPr>
                <w:rFonts w:ascii="Trebuchet MS" w:hAnsi="Trebuchet MS"/>
                <w:sz w:val="24"/>
                <w:szCs w:val="24"/>
                <w:lang w:val="es-MX"/>
              </w:rPr>
              <w:t>i</w:t>
            </w:r>
            <w:r w:rsidR="00EB2A56" w:rsidRPr="00093DFB">
              <w:rPr>
                <w:rFonts w:ascii="Trebuchet MS" w:hAnsi="Trebuchet MS"/>
                <w:sz w:val="24"/>
                <w:szCs w:val="24"/>
                <w:lang w:val="es-MX"/>
              </w:rPr>
              <w:t>cas en el desarrollo temprano, los ritmos circadianos, la regulación m</w:t>
            </w:r>
            <w:r w:rsidR="00EB2A56" w:rsidRPr="00093DFB">
              <w:rPr>
                <w:rFonts w:ascii="Trebuchet MS" w:hAnsi="Trebuchet MS"/>
                <w:sz w:val="24"/>
                <w:szCs w:val="24"/>
                <w:lang w:val="es-MX"/>
              </w:rPr>
              <w:t>e</w:t>
            </w:r>
            <w:r w:rsidR="00EB2A56" w:rsidRPr="00093DFB">
              <w:rPr>
                <w:rFonts w:ascii="Trebuchet MS" w:hAnsi="Trebuchet MS"/>
                <w:sz w:val="24"/>
                <w:szCs w:val="24"/>
                <w:lang w:val="es-MX"/>
              </w:rPr>
              <w:t xml:space="preserve">tabólica, la </w:t>
            </w:r>
            <w:proofErr w:type="spellStart"/>
            <w:r w:rsidR="00EB2A56" w:rsidRPr="00093DFB">
              <w:rPr>
                <w:rFonts w:ascii="Trebuchet MS" w:hAnsi="Trebuchet MS"/>
                <w:sz w:val="24"/>
                <w:szCs w:val="24"/>
                <w:lang w:val="es-MX"/>
              </w:rPr>
              <w:t>quimiotaxis</w:t>
            </w:r>
            <w:proofErr w:type="spellEnd"/>
            <w:r w:rsidR="00EB2A56" w:rsidRPr="00093DFB">
              <w:rPr>
                <w:rFonts w:ascii="Trebuchet MS" w:hAnsi="Trebuchet MS"/>
                <w:sz w:val="24"/>
                <w:szCs w:val="24"/>
                <w:lang w:val="es-MX"/>
              </w:rPr>
              <w:t>, las pautas epidémicas, la evolución prebiótica, las estructuras biomoleculares, las dinámicas de poblaciones y ecosist</w:t>
            </w:r>
            <w:r w:rsidR="00EB2A56" w:rsidRPr="00093DFB">
              <w:rPr>
                <w:rFonts w:ascii="Trebuchet MS" w:hAnsi="Trebuchet MS"/>
                <w:sz w:val="24"/>
                <w:szCs w:val="24"/>
                <w:lang w:val="es-MX"/>
              </w:rPr>
              <w:t>e</w:t>
            </w:r>
            <w:r w:rsidR="00EB2A56" w:rsidRPr="00093DFB">
              <w:rPr>
                <w:rFonts w:ascii="Trebuchet MS" w:hAnsi="Trebuchet MS"/>
                <w:sz w:val="24"/>
                <w:szCs w:val="24"/>
                <w:lang w:val="es-MX"/>
              </w:rPr>
              <w:t xml:space="preserve">mas, las redes catalíticas, la diferenciación celular y la morfogénesis, la autorregulación genética, los ritmos fisiológicos, la actividad cerebral, las correlaciones existentes en las bases </w:t>
            </w:r>
            <w:proofErr w:type="spellStart"/>
            <w:r w:rsidR="00EB2A56" w:rsidRPr="00093DFB">
              <w:rPr>
                <w:rFonts w:ascii="Trebuchet MS" w:hAnsi="Trebuchet MS"/>
                <w:sz w:val="24"/>
                <w:szCs w:val="24"/>
                <w:lang w:val="es-MX"/>
              </w:rPr>
              <w:t>nucleotídicas</w:t>
            </w:r>
            <w:proofErr w:type="spellEnd"/>
            <w:r w:rsidR="00EB2A56" w:rsidRPr="00093DFB">
              <w:rPr>
                <w:rFonts w:ascii="Trebuchet MS" w:hAnsi="Trebuchet MS"/>
                <w:sz w:val="24"/>
                <w:szCs w:val="24"/>
                <w:lang w:val="es-MX"/>
              </w:rPr>
              <w:t xml:space="preserve"> del ADN</w:t>
            </w:r>
            <w:r w:rsidR="00503A16" w:rsidRPr="00093DFB">
              <w:rPr>
                <w:rFonts w:ascii="Trebuchet MS" w:hAnsi="Trebuchet MS"/>
                <w:sz w:val="24"/>
                <w:szCs w:val="24"/>
                <w:lang w:val="es-MX"/>
              </w:rPr>
              <w:t>.</w:t>
            </w:r>
          </w:p>
          <w:p w:rsidR="00FD1F1D" w:rsidRPr="00093DFB" w:rsidRDefault="00EB2A56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s-MX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MX"/>
              </w:rPr>
              <w:t>(En medicina)</w:t>
            </w:r>
            <w:r w:rsidR="000E0580" w:rsidRPr="00093DFB">
              <w:rPr>
                <w:rFonts w:ascii="Trebuchet MS" w:hAnsi="Trebuchet MS"/>
                <w:sz w:val="24"/>
                <w:szCs w:val="24"/>
                <w:lang w:val="es-MX"/>
              </w:rPr>
              <w:t xml:space="preserve"> </w:t>
            </w:r>
            <w:r w:rsidRPr="00093DFB">
              <w:rPr>
                <w:rFonts w:ascii="Trebuchet MS" w:hAnsi="Trebuchet MS"/>
                <w:sz w:val="24"/>
                <w:szCs w:val="24"/>
                <w:lang w:val="es-MX"/>
              </w:rPr>
              <w:t xml:space="preserve">propiedad reflexiva de las cónicas para </w:t>
            </w:r>
            <w:r w:rsidR="000E0580" w:rsidRPr="00093DFB">
              <w:rPr>
                <w:rFonts w:ascii="Trebuchet MS" w:hAnsi="Trebuchet MS"/>
                <w:sz w:val="24"/>
                <w:szCs w:val="24"/>
                <w:lang w:val="es-MX"/>
              </w:rPr>
              <w:t>e</w:t>
            </w:r>
            <w:r w:rsidRPr="00093DFB">
              <w:rPr>
                <w:rFonts w:ascii="Trebuchet MS" w:hAnsi="Trebuchet MS"/>
                <w:sz w:val="24"/>
                <w:szCs w:val="24"/>
                <w:lang w:val="es-MX"/>
              </w:rPr>
              <w:t xml:space="preserve">l </w:t>
            </w:r>
            <w:r w:rsidR="000E0580" w:rsidRPr="00093DFB">
              <w:rPr>
                <w:rFonts w:ascii="Trebuchet MS" w:hAnsi="Trebuchet MS"/>
                <w:sz w:val="24"/>
                <w:szCs w:val="24"/>
                <w:lang w:val="es-MX"/>
              </w:rPr>
              <w:t>tratamiento de cálculos renales, el estudio de vectores de enfermedad.</w:t>
            </w:r>
            <w:r w:rsidR="005C6FAA" w:rsidRPr="00093DFB">
              <w:rPr>
                <w:rFonts w:ascii="Trebuchet MS" w:hAnsi="Trebuchet MS"/>
                <w:sz w:val="24"/>
                <w:szCs w:val="24"/>
                <w:lang w:val="es-MX"/>
              </w:rPr>
              <w:t xml:space="preserve"> Control de la tensión arterial, azúcar en la sangre, exámenes en general.</w:t>
            </w:r>
            <w:r w:rsidR="005B0016" w:rsidRPr="00093DFB">
              <w:rPr>
                <w:rFonts w:ascii="Trebuchet MS" w:hAnsi="Trebuchet MS"/>
                <w:sz w:val="24"/>
                <w:szCs w:val="24"/>
                <w:lang w:val="es-MX"/>
              </w:rPr>
              <w:t xml:space="preserve"> Fórmulas y cálculos ergonómicos.</w:t>
            </w:r>
          </w:p>
        </w:tc>
      </w:tr>
      <w:tr w:rsidR="00EB2A56" w:rsidRPr="00093DFB" w:rsidTr="007E5FC4">
        <w:trPr>
          <w:jc w:val="center"/>
        </w:trPr>
        <w:tc>
          <w:tcPr>
            <w:tcW w:w="1718" w:type="dxa"/>
            <w:shd w:val="clear" w:color="auto" w:fill="D9D9D9" w:themeFill="background1" w:themeFillShade="D9"/>
            <w:vAlign w:val="center"/>
          </w:tcPr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S03 MANUTEN</w:t>
            </w:r>
          </w:p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CIÓN</w:t>
            </w:r>
          </w:p>
        </w:tc>
        <w:tc>
          <w:tcPr>
            <w:tcW w:w="8198" w:type="dxa"/>
            <w:shd w:val="clear" w:color="auto" w:fill="auto"/>
          </w:tcPr>
          <w:p w:rsidR="00EB2A56" w:rsidRPr="00093DFB" w:rsidRDefault="00EB2A56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Cálculos de costos de vivienda, alimentación,</w:t>
            </w:r>
            <w:r w:rsidR="00503A16" w:rsidRPr="00093DFB">
              <w:rPr>
                <w:rFonts w:ascii="Trebuchet MS" w:hAnsi="Trebuchet MS"/>
                <w:sz w:val="24"/>
                <w:szCs w:val="24"/>
                <w:lang w:val="es-VE"/>
              </w:rPr>
              <w:t xml:space="preserve"> 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transporte, salud, serv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i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cios,</w:t>
            </w:r>
            <w:r w:rsidR="00503A16" w:rsidRPr="00093DFB">
              <w:rPr>
                <w:rFonts w:ascii="Trebuchet MS" w:hAnsi="Trebuchet MS"/>
                <w:sz w:val="24"/>
                <w:szCs w:val="24"/>
                <w:lang w:val="es-VE"/>
              </w:rPr>
              <w:t xml:space="preserve"> 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 xml:space="preserve">recreación, </w:t>
            </w:r>
            <w:r w:rsidR="00B22318" w:rsidRPr="00093DFB">
              <w:rPr>
                <w:rFonts w:ascii="Trebuchet MS" w:hAnsi="Trebuchet MS"/>
                <w:sz w:val="24"/>
                <w:szCs w:val="24"/>
                <w:lang w:val="es-VE"/>
              </w:rPr>
              <w:t xml:space="preserve"> 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calcular lo que uno va a ganar en el momento de jub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i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larse ó la tasa de interés de un pago ó los cuadros de amortización de un préstamo</w:t>
            </w:r>
            <w:r w:rsidR="00B22318" w:rsidRPr="00093DFB">
              <w:rPr>
                <w:rFonts w:ascii="Trebuchet MS" w:hAnsi="Trebuchet MS"/>
                <w:sz w:val="24"/>
                <w:szCs w:val="24"/>
                <w:lang w:val="es-VE"/>
              </w:rPr>
              <w:t>.</w:t>
            </w:r>
          </w:p>
          <w:p w:rsidR="00FD1F1D" w:rsidRPr="00093DFB" w:rsidRDefault="00FD1F1D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Dietas, Minuta semanal de alimentación, Horarios de alimentación, Co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n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trol en el suministro de alimentos, Cantidad de mercado para el día, s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e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lastRenderedPageBreak/>
              <w:t xml:space="preserve">mana o mes…pensiones de los hijos respecto a la educación, gastos que ocasionan el transporte público y privado, refrigerios o loncheras de los hijos; Tarjetas de crédito, 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Vestuarios o ropas, moda, Sociedad de cons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u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mo, Supermercados,  Centros comerciales.</w:t>
            </w:r>
          </w:p>
        </w:tc>
      </w:tr>
      <w:tr w:rsidR="00EB2A56" w:rsidRPr="00093DFB" w:rsidTr="007E5FC4">
        <w:trPr>
          <w:jc w:val="center"/>
        </w:trPr>
        <w:tc>
          <w:tcPr>
            <w:tcW w:w="1718" w:type="dxa"/>
            <w:shd w:val="clear" w:color="auto" w:fill="D9D9D9" w:themeFill="background1" w:themeFillShade="D9"/>
            <w:vAlign w:val="center"/>
          </w:tcPr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lastRenderedPageBreak/>
              <w:t>S04</w:t>
            </w:r>
          </w:p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LEALTAD Y SOLIDARIDAD</w:t>
            </w:r>
          </w:p>
        </w:tc>
        <w:tc>
          <w:tcPr>
            <w:tcW w:w="8198" w:type="dxa"/>
            <w:shd w:val="clear" w:color="auto" w:fill="auto"/>
          </w:tcPr>
          <w:p w:rsidR="00EB2A56" w:rsidRPr="00093DFB" w:rsidRDefault="00503A16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Al conocimiento científico</w:t>
            </w:r>
            <w:r w:rsidR="00EB2A56" w:rsidRPr="00093DFB">
              <w:rPr>
                <w:rFonts w:ascii="Trebuchet MS" w:hAnsi="Trebuchet MS"/>
                <w:sz w:val="24"/>
                <w:szCs w:val="24"/>
                <w:lang w:val="es-VE"/>
              </w:rPr>
              <w:t>,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 xml:space="preserve"> </w:t>
            </w:r>
            <w:r w:rsidR="00EB2A56" w:rsidRPr="00093DFB">
              <w:rPr>
                <w:rFonts w:ascii="Trebuchet MS" w:hAnsi="Trebuchet MS"/>
                <w:sz w:val="24"/>
                <w:szCs w:val="24"/>
                <w:lang w:val="es-VE"/>
              </w:rPr>
              <w:t>al rigor matemático en la exactitud.</w:t>
            </w:r>
          </w:p>
          <w:p w:rsidR="00FD1F1D" w:rsidRPr="00CF5914" w:rsidRDefault="00FD1F1D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color w:val="FF0000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Campañas de beneficencia; asociaciones; cooperativas; gremios; clubes; sindicatos; la competencia; comités; concejos; trabajo cooperativo; tr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a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bajo en equipo.</w:t>
            </w:r>
            <w:r w:rsidR="00CF5914">
              <w:rPr>
                <w:rFonts w:ascii="Trebuchet MS" w:hAnsi="Trebuchet MS"/>
                <w:sz w:val="24"/>
                <w:szCs w:val="24"/>
                <w:lang w:val="es-CO"/>
              </w:rPr>
              <w:t xml:space="preserve"> </w:t>
            </w:r>
            <w:r w:rsidR="00CF5914" w:rsidRPr="00CF786B">
              <w:rPr>
                <w:rFonts w:ascii="Trebuchet MS" w:hAnsi="Trebuchet MS"/>
                <w:sz w:val="24"/>
                <w:szCs w:val="24"/>
                <w:lang w:val="es-CO"/>
              </w:rPr>
              <w:t>Amor a los números, a la exactitud.</w:t>
            </w:r>
          </w:p>
        </w:tc>
      </w:tr>
      <w:tr w:rsidR="00EB2A56" w:rsidRPr="00093DFB" w:rsidTr="007E5FC4">
        <w:trPr>
          <w:jc w:val="center"/>
        </w:trPr>
        <w:tc>
          <w:tcPr>
            <w:tcW w:w="1718" w:type="dxa"/>
            <w:shd w:val="clear" w:color="auto" w:fill="D9D9D9" w:themeFill="background1" w:themeFillShade="D9"/>
            <w:vAlign w:val="center"/>
          </w:tcPr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S05</w:t>
            </w:r>
          </w:p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RECREACIÓN</w:t>
            </w:r>
          </w:p>
        </w:tc>
        <w:tc>
          <w:tcPr>
            <w:tcW w:w="8198" w:type="dxa"/>
            <w:shd w:val="clear" w:color="auto" w:fill="auto"/>
          </w:tcPr>
          <w:p w:rsidR="00EB2A56" w:rsidRPr="00093DFB" w:rsidRDefault="00EB2A56" w:rsidP="00C278FC">
            <w:pPr>
              <w:pStyle w:val="Sinespaciado"/>
              <w:spacing w:line="276" w:lineRule="auto"/>
              <w:jc w:val="both"/>
              <w:rPr>
                <w:rStyle w:val="apple-style-span"/>
                <w:rFonts w:ascii="Trebuchet MS" w:hAnsi="Trebuchet MS"/>
                <w:sz w:val="24"/>
                <w:szCs w:val="24"/>
                <w:shd w:val="clear" w:color="auto" w:fill="FFFFFF"/>
              </w:rPr>
            </w:pPr>
            <w:r w:rsidRPr="00093DFB">
              <w:rPr>
                <w:rStyle w:val="apple-style-span"/>
                <w:rFonts w:ascii="Trebuchet MS" w:hAnsi="Trebuchet MS"/>
                <w:sz w:val="24"/>
                <w:szCs w:val="24"/>
                <w:shd w:val="clear" w:color="auto" w:fill="FFFFFF"/>
              </w:rPr>
              <w:t>(</w:t>
            </w:r>
            <w:r w:rsidR="00C278FC" w:rsidRPr="00093DFB">
              <w:rPr>
                <w:rStyle w:val="apple-style-span"/>
                <w:rFonts w:ascii="Trebuchet MS" w:hAnsi="Trebuchet MS"/>
                <w:sz w:val="24"/>
                <w:szCs w:val="24"/>
                <w:shd w:val="clear" w:color="auto" w:fill="FFFFFF"/>
              </w:rPr>
              <w:t>Música)</w:t>
            </w:r>
            <w:r w:rsidRPr="00093DFB">
              <w:rPr>
                <w:rStyle w:val="apple-style-span"/>
                <w:rFonts w:ascii="Trebuchet MS" w:hAnsi="Trebuchet MS"/>
                <w:sz w:val="24"/>
                <w:szCs w:val="24"/>
                <w:shd w:val="clear" w:color="auto" w:fill="FFFFFF"/>
              </w:rPr>
              <w:t xml:space="preserve"> pentagrama </w:t>
            </w:r>
            <w:r w:rsidR="00C278FC">
              <w:rPr>
                <w:rStyle w:val="apple-style-span"/>
                <w:rFonts w:ascii="Trebuchet MS" w:hAnsi="Trebuchet MS"/>
                <w:sz w:val="24"/>
                <w:szCs w:val="24"/>
                <w:shd w:val="clear" w:color="auto" w:fill="FFFFFF"/>
              </w:rPr>
              <w:t xml:space="preserve">en donde se trabaja la </w:t>
            </w:r>
            <w:r w:rsidRPr="00093DFB">
              <w:rPr>
                <w:rStyle w:val="apple-style-span"/>
                <w:rFonts w:ascii="Trebuchet MS" w:hAnsi="Trebuchet MS"/>
                <w:sz w:val="24"/>
                <w:szCs w:val="24"/>
                <w:shd w:val="clear" w:color="auto" w:fill="FFFFFF"/>
              </w:rPr>
              <w:t>ubicación espacial</w:t>
            </w:r>
            <w:r w:rsidR="00C278FC">
              <w:rPr>
                <w:rStyle w:val="apple-style-span"/>
                <w:rFonts w:ascii="Trebuchet MS" w:hAnsi="Trebuchet MS"/>
                <w:sz w:val="24"/>
                <w:szCs w:val="24"/>
                <w:shd w:val="clear" w:color="auto" w:fill="FFFFFF"/>
              </w:rPr>
              <w:t>.</w:t>
            </w:r>
          </w:p>
          <w:p w:rsidR="00EB2A56" w:rsidRPr="00093DFB" w:rsidRDefault="00EB2A56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shd w:val="clear" w:color="auto" w:fill="FFFFFF"/>
              </w:rPr>
            </w:pPr>
            <w:r w:rsidRPr="00093DFB">
              <w:rPr>
                <w:rStyle w:val="apple-style-span"/>
                <w:rFonts w:ascii="Trebuchet MS" w:hAnsi="Trebuchet MS"/>
                <w:sz w:val="24"/>
                <w:szCs w:val="24"/>
                <w:shd w:val="clear" w:color="auto" w:fill="FFFFFF"/>
              </w:rPr>
              <w:t>(Pintura) requiere tener perspectiva</w:t>
            </w:r>
            <w:r w:rsidR="005C6FAA" w:rsidRPr="00093DFB">
              <w:rPr>
                <w:rStyle w:val="apple-style-span"/>
                <w:rFonts w:ascii="Trebuchet MS" w:hAnsi="Trebuchet MS"/>
                <w:sz w:val="24"/>
                <w:szCs w:val="24"/>
                <w:shd w:val="clear" w:color="auto" w:fill="FFFFFF"/>
              </w:rPr>
              <w:t xml:space="preserve">, </w:t>
            </w:r>
            <w:r w:rsidRPr="00093DFB">
              <w:rPr>
                <w:rStyle w:val="apple-style-span"/>
                <w:rFonts w:ascii="Trebuchet MS" w:hAnsi="Trebuchet MS"/>
                <w:sz w:val="24"/>
                <w:szCs w:val="24"/>
                <w:shd w:val="clear" w:color="auto" w:fill="FFFFFF"/>
              </w:rPr>
              <w:t>ajedrez se juega  en un plano que tiene dimensiones y desarrolla  la capacidad de abstracción, juegos m</w:t>
            </w:r>
            <w:r w:rsidRPr="00093DFB">
              <w:rPr>
                <w:rStyle w:val="apple-style-span"/>
                <w:rFonts w:ascii="Trebuchet MS" w:hAnsi="Trebuchet MS"/>
                <w:sz w:val="24"/>
                <w:szCs w:val="24"/>
                <w:shd w:val="clear" w:color="auto" w:fill="FFFFFF"/>
              </w:rPr>
              <w:t>a</w:t>
            </w:r>
            <w:r w:rsidRPr="00093DFB">
              <w:rPr>
                <w:rStyle w:val="apple-style-span"/>
                <w:rFonts w:ascii="Trebuchet MS" w:hAnsi="Trebuchet MS"/>
                <w:sz w:val="24"/>
                <w:szCs w:val="24"/>
                <w:shd w:val="clear" w:color="auto" w:fill="FFFFFF"/>
              </w:rPr>
              <w:t>temáticos (sudoku, cuadrados mágicos,</w:t>
            </w:r>
            <w:r w:rsidR="00503A16" w:rsidRPr="00093DFB">
              <w:rPr>
                <w:rStyle w:val="apple-style-span"/>
                <w:rFonts w:ascii="Trebuchet MS" w:hAnsi="Trebuchet MS"/>
                <w:sz w:val="24"/>
                <w:szCs w:val="24"/>
                <w:shd w:val="clear" w:color="auto" w:fill="FFFFFF"/>
              </w:rPr>
              <w:t xml:space="preserve"> </w:t>
            </w:r>
            <w:r w:rsidRPr="00093DFB">
              <w:rPr>
                <w:rStyle w:val="apple-style-span"/>
                <w:rFonts w:ascii="Trebuchet MS" w:hAnsi="Trebuchet MS"/>
                <w:sz w:val="24"/>
                <w:szCs w:val="24"/>
                <w:shd w:val="clear" w:color="auto" w:fill="FFFFFF"/>
              </w:rPr>
              <w:t xml:space="preserve">dominós matemáticos, </w:t>
            </w:r>
            <w:r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>animación computarizada</w:t>
            </w:r>
            <w:r w:rsidR="00FA178D"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>)</w:t>
            </w:r>
            <w:r w:rsidR="00FD1F1D"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>.</w:t>
            </w:r>
          </w:p>
          <w:p w:rsidR="00FD1F1D" w:rsidRPr="00093DFB" w:rsidRDefault="00FD1F1D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s-CO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Afiliaciones a clubes sociales y recreativos, Vinculación de los hijos a e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s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cuelas deportivas, excursiones, pl</w:t>
            </w:r>
            <w:r w:rsidR="00C278FC">
              <w:rPr>
                <w:rFonts w:ascii="Trebuchet MS" w:hAnsi="Trebuchet MS"/>
                <w:sz w:val="24"/>
                <w:szCs w:val="24"/>
                <w:lang w:val="es-CO"/>
              </w:rPr>
              <w:t>anificación para las vacaciones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; Organ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i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 xml:space="preserve">zación de ferias y fiestas; </w:t>
            </w:r>
          </w:p>
          <w:p w:rsidR="00FD1F1D" w:rsidRPr="002F2357" w:rsidRDefault="00FD1F1D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color w:val="FF0000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 xml:space="preserve">Matemática recreativa, Juegos, secuencias lógicas, 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Creatividad, humor, diversiones, hobbies, deportes, artes (teatro, baile, carnaval, literatura, novela, cine, pintura, modelaje, música y canto etc.). Juegos. Folclore regional y nacional. Educación física (del movimiento).</w:t>
            </w:r>
            <w:r w:rsidR="002F2357">
              <w:rPr>
                <w:rFonts w:ascii="Trebuchet MS" w:hAnsi="Trebuchet MS"/>
                <w:sz w:val="24"/>
                <w:szCs w:val="24"/>
                <w:lang w:val="es-VE"/>
              </w:rPr>
              <w:t xml:space="preserve"> </w:t>
            </w:r>
            <w:proofErr w:type="spellStart"/>
            <w:r w:rsidR="002F2357" w:rsidRPr="00CF786B">
              <w:rPr>
                <w:rFonts w:ascii="Trebuchet MS" w:hAnsi="Trebuchet MS"/>
                <w:sz w:val="24"/>
                <w:szCs w:val="24"/>
                <w:lang w:val="es-VE"/>
              </w:rPr>
              <w:t>Origami</w:t>
            </w:r>
            <w:proofErr w:type="spellEnd"/>
            <w:r w:rsidR="002F2357" w:rsidRPr="00CF786B">
              <w:rPr>
                <w:rFonts w:ascii="Trebuchet MS" w:hAnsi="Trebuchet MS"/>
                <w:sz w:val="24"/>
                <w:szCs w:val="24"/>
                <w:lang w:val="es-VE"/>
              </w:rPr>
              <w:t>.</w:t>
            </w:r>
          </w:p>
          <w:p w:rsidR="005C6FAA" w:rsidRPr="00093DFB" w:rsidRDefault="005C6FAA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Practicas de ubicación espacio</w:t>
            </w:r>
            <w:r w:rsidR="00F455D6" w:rsidRPr="00093DFB">
              <w:rPr>
                <w:rFonts w:ascii="Trebuchet MS" w:hAnsi="Trebuchet MS"/>
                <w:sz w:val="24"/>
                <w:szCs w:val="24"/>
                <w:lang w:val="es-VE"/>
              </w:rPr>
              <w:t>-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temporal, I.M.C, frecuencia cardiaca</w:t>
            </w:r>
          </w:p>
          <w:p w:rsidR="005C6FAA" w:rsidRPr="00093DFB" w:rsidRDefault="005B0016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Formulas de estrategias deportivas. Diseño de equipamiento deportivo.</w:t>
            </w:r>
          </w:p>
        </w:tc>
      </w:tr>
      <w:tr w:rsidR="00EB2A56" w:rsidRPr="00093DFB" w:rsidTr="007E5FC4">
        <w:trPr>
          <w:jc w:val="center"/>
        </w:trPr>
        <w:tc>
          <w:tcPr>
            <w:tcW w:w="1718" w:type="dxa"/>
            <w:shd w:val="clear" w:color="auto" w:fill="D9D9D9" w:themeFill="background1" w:themeFillShade="D9"/>
            <w:vAlign w:val="center"/>
          </w:tcPr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S06</w:t>
            </w:r>
          </w:p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COMUNICA</w:t>
            </w:r>
          </w:p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CIÓN Y</w:t>
            </w:r>
          </w:p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TRANSPORTE</w:t>
            </w:r>
          </w:p>
        </w:tc>
        <w:tc>
          <w:tcPr>
            <w:tcW w:w="8198" w:type="dxa"/>
            <w:shd w:val="clear" w:color="auto" w:fill="auto"/>
          </w:tcPr>
          <w:p w:rsidR="00FD1F1D" w:rsidRPr="00093DFB" w:rsidRDefault="00FD1F1D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Las TIC,  información, Vías, Idiomas, verbal y no verbal, símbolos, núm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e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ros, comunicación gráfica, mercadeo, La televisión, la radio, la red como fuentes de enseñaje; Sociedad de consumo, equipos  de telecomunic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a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 xml:space="preserve">ciones, teléfonos, fijos y móviles, viajes, vehículos, 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Alfabetización núm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e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ro-verbal.</w:t>
            </w:r>
            <w:r w:rsidR="00B22339" w:rsidRPr="00093DFB">
              <w:rPr>
                <w:rFonts w:ascii="Trebuchet MS" w:hAnsi="Trebuchet MS"/>
                <w:sz w:val="24"/>
                <w:szCs w:val="24"/>
              </w:rPr>
              <w:t xml:space="preserve"> Representar mediante tablas, gráficos o ecuaciones la relación entre dos magnitudes; 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 xml:space="preserve"> Matemática "social". Comunicación tríadica ve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r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bal, no verbal corporal y factual; Computadores, Inteligencia Vial.</w:t>
            </w:r>
          </w:p>
          <w:p w:rsidR="00B22318" w:rsidRPr="00093DFB" w:rsidRDefault="00B22318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093DFB">
              <w:rPr>
                <w:rFonts w:ascii="Trebuchet MS" w:hAnsi="Trebuchet MS"/>
                <w:sz w:val="24"/>
                <w:szCs w:val="24"/>
              </w:rPr>
              <w:t>Las comunicaciones  por telefonía móvil, las cámaras digitales, el uso de los cajeros automáticos de un banco, la predicción del tiempo, la telev</w:t>
            </w:r>
            <w:r w:rsidRPr="00093DFB">
              <w:rPr>
                <w:rFonts w:ascii="Trebuchet MS" w:hAnsi="Trebuchet MS"/>
                <w:sz w:val="24"/>
                <w:szCs w:val="24"/>
              </w:rPr>
              <w:t>i</w:t>
            </w:r>
            <w:r w:rsidRPr="00093DFB">
              <w:rPr>
                <w:rFonts w:ascii="Trebuchet MS" w:hAnsi="Trebuchet MS"/>
                <w:sz w:val="24"/>
                <w:szCs w:val="24"/>
              </w:rPr>
              <w:t>sión vía satélite, los ordenadores, Internet,  la construcción de obr</w:t>
            </w:r>
            <w:r w:rsidR="00503A16" w:rsidRPr="00093DFB">
              <w:rPr>
                <w:rFonts w:ascii="Trebuchet MS" w:hAnsi="Trebuchet MS"/>
                <w:sz w:val="24"/>
                <w:szCs w:val="24"/>
              </w:rPr>
              <w:t xml:space="preserve">as públicas, </w:t>
            </w:r>
            <w:r w:rsidR="005B0016" w:rsidRPr="00093DFB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Pr="00093DFB">
              <w:rPr>
                <w:rFonts w:ascii="Trebuchet MS" w:hAnsi="Trebuchet MS"/>
                <w:sz w:val="24"/>
                <w:szCs w:val="24"/>
              </w:rPr>
              <w:t>el análisis y optimización del tráfico de las redes de comunic</w:t>
            </w:r>
            <w:r w:rsidRPr="00093DFB">
              <w:rPr>
                <w:rFonts w:ascii="Trebuchet MS" w:hAnsi="Trebuchet MS"/>
                <w:sz w:val="24"/>
                <w:szCs w:val="24"/>
              </w:rPr>
              <w:t>a</w:t>
            </w:r>
            <w:r w:rsidRPr="00093DFB">
              <w:rPr>
                <w:rFonts w:ascii="Trebuchet MS" w:hAnsi="Trebuchet MS"/>
                <w:sz w:val="24"/>
                <w:szCs w:val="24"/>
              </w:rPr>
              <w:t>ción e Internet.  La compresión y tratamiento de imágenes.  Identific</w:t>
            </w:r>
            <w:r w:rsidRPr="00093DFB">
              <w:rPr>
                <w:rFonts w:ascii="Trebuchet MS" w:hAnsi="Trebuchet MS"/>
                <w:sz w:val="24"/>
                <w:szCs w:val="24"/>
              </w:rPr>
              <w:t>a</w:t>
            </w:r>
            <w:r w:rsidRPr="00093DFB">
              <w:rPr>
                <w:rFonts w:ascii="Trebuchet MS" w:hAnsi="Trebuchet MS"/>
                <w:sz w:val="24"/>
                <w:szCs w:val="24"/>
              </w:rPr>
              <w:t>ción de patrones en grandes masas de datos.</w:t>
            </w:r>
          </w:p>
          <w:p w:rsidR="00B22318" w:rsidRPr="00093DFB" w:rsidRDefault="00B22318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093DFB">
              <w:rPr>
                <w:rFonts w:ascii="Trebuchet MS" w:hAnsi="Trebuchet MS"/>
                <w:sz w:val="24"/>
                <w:szCs w:val="24"/>
              </w:rPr>
              <w:t>La encriptación de datos para las transacciones seguras de bancos, tarj</w:t>
            </w:r>
            <w:r w:rsidRPr="00093DFB">
              <w:rPr>
                <w:rFonts w:ascii="Trebuchet MS" w:hAnsi="Trebuchet MS"/>
                <w:sz w:val="24"/>
                <w:szCs w:val="24"/>
              </w:rPr>
              <w:t>e</w:t>
            </w:r>
            <w:r w:rsidRPr="00093DFB">
              <w:rPr>
                <w:rFonts w:ascii="Trebuchet MS" w:hAnsi="Trebuchet MS"/>
                <w:sz w:val="24"/>
                <w:szCs w:val="24"/>
              </w:rPr>
              <w:t xml:space="preserve">tas de crédito. </w:t>
            </w:r>
          </w:p>
          <w:p w:rsidR="00B22318" w:rsidRPr="00093DFB" w:rsidRDefault="00C278FC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Costo</w:t>
            </w:r>
            <w:r w:rsidR="00B22318" w:rsidRPr="00093DFB">
              <w:rPr>
                <w:rFonts w:ascii="Trebuchet MS" w:hAnsi="Trebuchet MS"/>
                <w:sz w:val="24"/>
                <w:szCs w:val="24"/>
              </w:rPr>
              <w:t>s mínimos de un recorrido mediante la teoría de grafos.</w:t>
            </w:r>
          </w:p>
          <w:p w:rsidR="00EB2A56" w:rsidRPr="00093DFB" w:rsidRDefault="00503A16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093DFB">
              <w:rPr>
                <w:rFonts w:ascii="Trebuchet MS" w:hAnsi="Trebuchet MS"/>
                <w:sz w:val="24"/>
                <w:szCs w:val="24"/>
              </w:rPr>
              <w:t>Organización horaria</w:t>
            </w:r>
            <w:r w:rsidR="00B22318" w:rsidRPr="00093DFB">
              <w:rPr>
                <w:rFonts w:ascii="Trebuchet MS" w:hAnsi="Trebuchet MS"/>
                <w:sz w:val="24"/>
                <w:szCs w:val="24"/>
              </w:rPr>
              <w:t>, medios computacionales y lenguajes de program</w:t>
            </w:r>
            <w:r w:rsidR="00B22318" w:rsidRPr="00093DFB">
              <w:rPr>
                <w:rFonts w:ascii="Trebuchet MS" w:hAnsi="Trebuchet MS"/>
                <w:sz w:val="24"/>
                <w:szCs w:val="24"/>
              </w:rPr>
              <w:t>a</w:t>
            </w:r>
            <w:r w:rsidR="00B22318" w:rsidRPr="00093DFB">
              <w:rPr>
                <w:rFonts w:ascii="Trebuchet MS" w:hAnsi="Trebuchet MS"/>
                <w:sz w:val="24"/>
                <w:szCs w:val="24"/>
              </w:rPr>
              <w:t>ción. La modelización matemática y la simulación por ordenador.</w:t>
            </w:r>
          </w:p>
        </w:tc>
      </w:tr>
      <w:tr w:rsidR="00EB2A56" w:rsidRPr="00093DFB" w:rsidTr="007E5FC4">
        <w:trPr>
          <w:jc w:val="center"/>
        </w:trPr>
        <w:tc>
          <w:tcPr>
            <w:tcW w:w="1718" w:type="dxa"/>
            <w:shd w:val="clear" w:color="auto" w:fill="D9D9D9" w:themeFill="background1" w:themeFillShade="D9"/>
            <w:vAlign w:val="center"/>
          </w:tcPr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lastRenderedPageBreak/>
              <w:t>S07</w:t>
            </w:r>
          </w:p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EDUCACIÓN</w:t>
            </w:r>
          </w:p>
        </w:tc>
        <w:tc>
          <w:tcPr>
            <w:tcW w:w="8198" w:type="dxa"/>
            <w:shd w:val="clear" w:color="auto" w:fill="auto"/>
          </w:tcPr>
          <w:p w:rsidR="00AC2AF6" w:rsidRPr="00F82B94" w:rsidRDefault="00AC2AF6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bCs/>
                <w:sz w:val="24"/>
                <w:szCs w:val="24"/>
                <w:lang w:val="es-CO" w:eastAsia="es-MX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Desarrollo de los 3 cerebros: uso del Ciclo Cibernético de Transform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a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 xml:space="preserve">ción, por entrenamiento de cada una de sus operaciones. </w:t>
            </w:r>
            <w:r w:rsidR="00E66236" w:rsidRPr="00093DFB">
              <w:rPr>
                <w:rFonts w:ascii="Trebuchet MS" w:hAnsi="Trebuchet MS"/>
                <w:sz w:val="24"/>
                <w:szCs w:val="24"/>
                <w:lang w:val="es-VE"/>
              </w:rPr>
              <w:t xml:space="preserve">Técnicas de Lectura rápida, para llegar a ella se utilizan algoritmos mentales, 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 xml:space="preserve"> Mét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o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 xml:space="preserve">dos y hábitos de enseñaje. Lectura de gráficos, símbolos y dibujos, </w:t>
            </w:r>
            <w:r w:rsidR="00B22339" w:rsidRPr="00093DFB">
              <w:rPr>
                <w:rFonts w:ascii="Trebuchet MS" w:hAnsi="Trebuchet MS"/>
                <w:sz w:val="24"/>
                <w:szCs w:val="24"/>
                <w:lang w:val="es-VE"/>
              </w:rPr>
              <w:t>b</w:t>
            </w:r>
            <w:r w:rsidR="00B22339" w:rsidRPr="00093DFB">
              <w:rPr>
                <w:rFonts w:ascii="Trebuchet MS" w:hAnsi="Trebuchet MS"/>
                <w:sz w:val="24"/>
                <w:szCs w:val="24"/>
                <w:lang w:val="es-VE"/>
              </w:rPr>
              <w:t>i</w:t>
            </w:r>
            <w:r w:rsidR="00B22339" w:rsidRPr="00093DFB">
              <w:rPr>
                <w:rFonts w:ascii="Trebuchet MS" w:hAnsi="Trebuchet MS"/>
                <w:sz w:val="24"/>
                <w:szCs w:val="24"/>
                <w:lang w:val="es-VE"/>
              </w:rPr>
              <w:t>bliotecología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 xml:space="preserve">, organización y documentación personal del conocimiento. Hábitos de disciplina personal, grupal y social, </w:t>
            </w:r>
            <w:r w:rsidR="00B22339" w:rsidRPr="00093DFB">
              <w:rPr>
                <w:rFonts w:ascii="Trebuchet MS" w:hAnsi="Trebuchet MS"/>
                <w:sz w:val="24"/>
                <w:szCs w:val="24"/>
                <w:lang w:val="es-VE"/>
              </w:rPr>
              <w:t xml:space="preserve"> Investigación científica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 xml:space="preserve">;  </w:t>
            </w:r>
            <w:r w:rsidR="00B22339" w:rsidRPr="00F82B94">
              <w:rPr>
                <w:rFonts w:ascii="Trebuchet MS" w:hAnsi="Trebuchet MS"/>
                <w:sz w:val="24"/>
                <w:szCs w:val="24"/>
                <w:lang w:val="es-CO"/>
              </w:rPr>
              <w:t>informes de valoración</w:t>
            </w:r>
            <w:r w:rsidR="00E66236" w:rsidRPr="00F82B94">
              <w:rPr>
                <w:rFonts w:ascii="Trebuchet MS" w:hAnsi="Trebuchet MS"/>
                <w:sz w:val="24"/>
                <w:szCs w:val="24"/>
                <w:lang w:val="es-CO"/>
              </w:rPr>
              <w:t xml:space="preserve"> </w:t>
            </w:r>
            <w:r w:rsidR="00CF786B" w:rsidRPr="00F82B94">
              <w:rPr>
                <w:rFonts w:ascii="Trebuchet MS" w:hAnsi="Trebuchet MS"/>
                <w:sz w:val="24"/>
                <w:szCs w:val="24"/>
                <w:lang w:val="es-CO"/>
              </w:rPr>
              <w:t>académica</w:t>
            </w:r>
            <w:r w:rsidRPr="00F82B94">
              <w:rPr>
                <w:rFonts w:ascii="Trebuchet MS" w:hAnsi="Trebuchet MS"/>
                <w:sz w:val="24"/>
                <w:szCs w:val="24"/>
                <w:lang w:val="es-CO"/>
              </w:rPr>
              <w:t xml:space="preserve">. </w:t>
            </w:r>
          </w:p>
          <w:p w:rsidR="00B22318" w:rsidRPr="00093DFB" w:rsidRDefault="00B22339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</w:pPr>
            <w:r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>Con el uso de las matemáticas se m</w:t>
            </w:r>
            <w:r w:rsidR="00503A16"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>ejora</w:t>
            </w:r>
            <w:r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>n</w:t>
            </w:r>
            <w:r w:rsidR="00503A16"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 xml:space="preserve"> </w:t>
            </w:r>
            <w:r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 xml:space="preserve">las </w:t>
            </w:r>
            <w:r w:rsidR="00503A16"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>competencias en</w:t>
            </w:r>
            <w:r w:rsidR="00B22318"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 xml:space="preserve"> otras asignaturas  y ciencias de la naturaleza y sociales, en las ingenie</w:t>
            </w:r>
            <w:r w:rsidR="004819CA"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 xml:space="preserve">rías, en las nuevas tecnologías; </w:t>
            </w:r>
            <w:r w:rsidR="00B22318"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>telecomunicaciones,  finanzas, inf</w:t>
            </w:r>
            <w:r w:rsidR="00503A16"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>ormática, m</w:t>
            </w:r>
            <w:r w:rsidR="00503A16"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>e</w:t>
            </w:r>
            <w:r w:rsidR="00503A16"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>dicina, biotecnologí</w:t>
            </w:r>
            <w:r w:rsidR="00B22318"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>a,  Ingeniería</w:t>
            </w:r>
            <w:r w:rsidR="00503A16"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>.</w:t>
            </w:r>
          </w:p>
          <w:p w:rsidR="00B22318" w:rsidRPr="00093DFB" w:rsidRDefault="004819CA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</w:pPr>
            <w:r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>Etapas de la investigació</w:t>
            </w:r>
            <w:r w:rsidR="00B22318"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>n donde se plantea un problema y se resuelve</w:t>
            </w:r>
          </w:p>
          <w:p w:rsidR="00EB2A56" w:rsidRPr="00093DFB" w:rsidRDefault="00EB2A56" w:rsidP="00C278FC">
            <w:pPr>
              <w:pStyle w:val="Sinespaciado"/>
              <w:spacing w:line="276" w:lineRule="auto"/>
              <w:jc w:val="both"/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</w:pPr>
            <w:r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>Álgebra y Teoría de Números</w:t>
            </w:r>
            <w:r w:rsidRPr="00093DFB">
              <w:rPr>
                <w:rFonts w:ascii="Trebuchet MS" w:hAnsi="Trebuchet MS"/>
                <w:sz w:val="24"/>
                <w:szCs w:val="24"/>
                <w:lang w:val="es-MX" w:eastAsia="es-MX"/>
              </w:rPr>
              <w:t>: criptografía, mensajes cifrados y seguridad informática.</w:t>
            </w:r>
          </w:p>
          <w:p w:rsidR="00EB2A56" w:rsidRPr="00093DFB" w:rsidRDefault="00EB2A56" w:rsidP="00C278FC">
            <w:pPr>
              <w:pStyle w:val="Sinespaciado"/>
              <w:spacing w:line="276" w:lineRule="auto"/>
              <w:jc w:val="both"/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</w:pPr>
            <w:r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>Dinámica computacional de fluidos</w:t>
            </w:r>
            <w:r w:rsidRPr="00093DFB">
              <w:rPr>
                <w:rFonts w:ascii="Trebuchet MS" w:hAnsi="Trebuchet MS"/>
                <w:sz w:val="24"/>
                <w:szCs w:val="24"/>
                <w:lang w:val="es-MX" w:eastAsia="es-MX"/>
              </w:rPr>
              <w:t>: diseño, aviones, automóviles.</w:t>
            </w:r>
          </w:p>
          <w:p w:rsidR="00EB2A56" w:rsidRPr="00093DFB" w:rsidRDefault="00EB2A56" w:rsidP="00C278FC">
            <w:pPr>
              <w:pStyle w:val="Sinespaciado"/>
              <w:spacing w:line="276" w:lineRule="auto"/>
              <w:jc w:val="both"/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</w:pPr>
            <w:r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>Ecuaciones diferenciales</w:t>
            </w:r>
            <w:r w:rsidRPr="00093DFB">
              <w:rPr>
                <w:rFonts w:ascii="Trebuchet MS" w:hAnsi="Trebuchet MS"/>
                <w:sz w:val="24"/>
                <w:szCs w:val="24"/>
                <w:lang w:val="es-MX" w:eastAsia="es-MX"/>
              </w:rPr>
              <w:t>: aerodinámica, vibraciones.</w:t>
            </w:r>
          </w:p>
          <w:p w:rsidR="00EB2A56" w:rsidRPr="00093DFB" w:rsidRDefault="00EB2A56" w:rsidP="00C278FC">
            <w:pPr>
              <w:pStyle w:val="Sinespaciado"/>
              <w:spacing w:line="276" w:lineRule="auto"/>
              <w:jc w:val="both"/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</w:pPr>
            <w:r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>Matemática discreta</w:t>
            </w:r>
            <w:r w:rsidRPr="00093DFB">
              <w:rPr>
                <w:rFonts w:ascii="Trebuchet MS" w:hAnsi="Trebuchet MS"/>
                <w:sz w:val="24"/>
                <w:szCs w:val="24"/>
                <w:lang w:val="es-MX" w:eastAsia="es-MX"/>
              </w:rPr>
              <w:t>: comunicaciones, informática.</w:t>
            </w:r>
          </w:p>
          <w:p w:rsidR="00EB2A56" w:rsidRPr="00093DFB" w:rsidRDefault="00EB2A56" w:rsidP="00C278FC">
            <w:pPr>
              <w:pStyle w:val="Sinespaciado"/>
              <w:spacing w:line="276" w:lineRule="auto"/>
              <w:jc w:val="both"/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</w:pPr>
            <w:r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>Sistemas formales y lógica</w:t>
            </w:r>
            <w:r w:rsidRPr="00093DFB">
              <w:rPr>
                <w:rFonts w:ascii="Trebuchet MS" w:hAnsi="Trebuchet MS"/>
                <w:sz w:val="24"/>
                <w:szCs w:val="24"/>
                <w:lang w:val="es-MX" w:eastAsia="es-MX"/>
              </w:rPr>
              <w:t>: seguridad computacional, verificación.</w:t>
            </w:r>
          </w:p>
          <w:p w:rsidR="00EB2A56" w:rsidRPr="00093DFB" w:rsidRDefault="00EB2A56" w:rsidP="00C278FC">
            <w:pPr>
              <w:pStyle w:val="Sinespaciado"/>
              <w:spacing w:line="276" w:lineRule="auto"/>
              <w:jc w:val="both"/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</w:pPr>
            <w:r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>Geometría computacional</w:t>
            </w:r>
            <w:r w:rsidRPr="00093DFB">
              <w:rPr>
                <w:rFonts w:ascii="Trebuchet MS" w:hAnsi="Trebuchet MS"/>
                <w:sz w:val="24"/>
                <w:szCs w:val="24"/>
                <w:lang w:val="es-MX" w:eastAsia="es-MX"/>
              </w:rPr>
              <w:t>: ingeniería computacional, diseño, análisis de imágenes.</w:t>
            </w:r>
          </w:p>
          <w:p w:rsidR="00EB2A56" w:rsidRPr="00093DFB" w:rsidRDefault="00EB2A56" w:rsidP="00C278FC">
            <w:pPr>
              <w:pStyle w:val="Sinespaciado"/>
              <w:spacing w:line="276" w:lineRule="auto"/>
              <w:jc w:val="both"/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</w:pPr>
            <w:r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>Control no lineal</w:t>
            </w:r>
            <w:r w:rsidRPr="00093DFB">
              <w:rPr>
                <w:rFonts w:ascii="Trebuchet MS" w:hAnsi="Trebuchet MS"/>
                <w:sz w:val="24"/>
                <w:szCs w:val="24"/>
                <w:lang w:val="es-MX" w:eastAsia="es-MX"/>
              </w:rPr>
              <w:t>: operaciones de sistemas mecánicos y eléctricos.</w:t>
            </w:r>
          </w:p>
          <w:p w:rsidR="00EB2A56" w:rsidRPr="00093DFB" w:rsidRDefault="00EB2A56" w:rsidP="00C278FC">
            <w:pPr>
              <w:pStyle w:val="Sinespaciado"/>
              <w:spacing w:line="276" w:lineRule="auto"/>
              <w:jc w:val="both"/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</w:pPr>
            <w:r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>Optimización</w:t>
            </w:r>
            <w:r w:rsidRPr="00093DFB">
              <w:rPr>
                <w:rFonts w:ascii="Trebuchet MS" w:hAnsi="Trebuchet MS"/>
                <w:sz w:val="24"/>
                <w:szCs w:val="24"/>
                <w:lang w:val="es-MX" w:eastAsia="es-MX"/>
              </w:rPr>
              <w:t>: modelado y diseño de sistemas óptimos.</w:t>
            </w:r>
          </w:p>
          <w:p w:rsidR="00EB2A56" w:rsidRPr="00093DFB" w:rsidRDefault="00EB2A56" w:rsidP="00C278FC">
            <w:pPr>
              <w:pStyle w:val="Sinespaciado"/>
              <w:spacing w:line="276" w:lineRule="auto"/>
              <w:jc w:val="both"/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</w:pPr>
            <w:r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>Algoritmos paralelos</w:t>
            </w:r>
            <w:r w:rsidRPr="00093DFB">
              <w:rPr>
                <w:rFonts w:ascii="Trebuchet MS" w:hAnsi="Trebuchet MS"/>
                <w:sz w:val="24"/>
                <w:szCs w:val="24"/>
                <w:lang w:val="es-MX" w:eastAsia="es-MX"/>
              </w:rPr>
              <w:t>: simulación a gran escala.</w:t>
            </w:r>
          </w:p>
          <w:p w:rsidR="00EB2A56" w:rsidRPr="00093DFB" w:rsidRDefault="00EB2A56" w:rsidP="00C278FC">
            <w:pPr>
              <w:pStyle w:val="Sinespaciado"/>
              <w:spacing w:line="276" w:lineRule="auto"/>
              <w:jc w:val="both"/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</w:pPr>
            <w:r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>Estadística</w:t>
            </w:r>
            <w:r w:rsidRPr="00093DFB">
              <w:rPr>
                <w:rFonts w:ascii="Trebuchet MS" w:hAnsi="Trebuchet MS"/>
                <w:sz w:val="24"/>
                <w:szCs w:val="24"/>
                <w:lang w:val="es-MX" w:eastAsia="es-MX"/>
              </w:rPr>
              <w:t>: diseño de experimentos, análisis de grandes conjuntos de datos.</w:t>
            </w:r>
          </w:p>
          <w:p w:rsidR="00EB2A56" w:rsidRPr="00093DFB" w:rsidRDefault="00EB2A56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>Procesos estocásticos</w:t>
            </w:r>
            <w:r w:rsidRPr="00093DFB">
              <w:rPr>
                <w:rFonts w:ascii="Trebuchet MS" w:hAnsi="Trebuchet MS"/>
                <w:sz w:val="24"/>
                <w:szCs w:val="24"/>
                <w:lang w:val="es-MX" w:eastAsia="es-MX"/>
              </w:rPr>
              <w:t>: análisis de señales.</w:t>
            </w:r>
          </w:p>
        </w:tc>
      </w:tr>
      <w:tr w:rsidR="00EB2A56" w:rsidRPr="00093DFB" w:rsidTr="007E5FC4">
        <w:trPr>
          <w:jc w:val="center"/>
        </w:trPr>
        <w:tc>
          <w:tcPr>
            <w:tcW w:w="1718" w:type="dxa"/>
            <w:shd w:val="clear" w:color="auto" w:fill="D9D9D9" w:themeFill="background1" w:themeFillShade="D9"/>
            <w:vAlign w:val="center"/>
          </w:tcPr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S08</w:t>
            </w:r>
          </w:p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PATRIMONIAL</w:t>
            </w:r>
          </w:p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</w:p>
        </w:tc>
        <w:tc>
          <w:tcPr>
            <w:tcW w:w="8198" w:type="dxa"/>
            <w:shd w:val="clear" w:color="auto" w:fill="auto"/>
          </w:tcPr>
          <w:p w:rsidR="001749CC" w:rsidRPr="00093DFB" w:rsidRDefault="001749CC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s-CO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Herencias,  Proyectar hacia un futuro mediato la supervivencia de los hijos y de la familia con respecto al patrimonio: casa o apto o inmuebles en general.</w:t>
            </w:r>
          </w:p>
          <w:p w:rsidR="001749CC" w:rsidRPr="00093DFB" w:rsidRDefault="001749CC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s-MX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Pla</w:t>
            </w:r>
            <w:r w:rsidR="00C278FC">
              <w:rPr>
                <w:rFonts w:ascii="Trebuchet MS" w:hAnsi="Trebuchet MS"/>
                <w:sz w:val="24"/>
                <w:szCs w:val="24"/>
                <w:lang w:val="es-CO"/>
              </w:rPr>
              <w:t>nes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 xml:space="preserve"> de vivienda familiar, Ahorros programados, CDTS, alcancías, N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e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gocios, bienes muebles e inmuebles, Inversiones, Servicios públicos, s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e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guridad social, seguros, Propiedades.</w:t>
            </w:r>
          </w:p>
          <w:p w:rsidR="00EB2A56" w:rsidRPr="00093DFB" w:rsidRDefault="00DA34A4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s-MX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MX"/>
              </w:rPr>
              <w:t>Para el análisis fi</w:t>
            </w:r>
            <w:r w:rsidR="00503A16" w:rsidRPr="00093DFB">
              <w:rPr>
                <w:rFonts w:ascii="Trebuchet MS" w:hAnsi="Trebuchet MS"/>
                <w:sz w:val="24"/>
                <w:szCs w:val="24"/>
                <w:lang w:val="es-MX"/>
              </w:rPr>
              <w:t>nanciero (</w:t>
            </w:r>
            <w:r w:rsidRPr="00093DFB">
              <w:rPr>
                <w:rFonts w:ascii="Trebuchet MS" w:hAnsi="Trebuchet MS"/>
                <w:sz w:val="24"/>
                <w:szCs w:val="24"/>
                <w:lang w:val="es-MX"/>
              </w:rPr>
              <w:t>Método comparativo, Método gráfico, Métodos de razones y proporciones financieras, Distintos tipos de índices o raz</w:t>
            </w:r>
            <w:r w:rsidRPr="00093DFB">
              <w:rPr>
                <w:rFonts w:ascii="Trebuchet MS" w:hAnsi="Trebuchet MS"/>
                <w:sz w:val="24"/>
                <w:szCs w:val="24"/>
                <w:lang w:val="es-MX"/>
              </w:rPr>
              <w:t>o</w:t>
            </w:r>
            <w:r w:rsidRPr="00093DFB">
              <w:rPr>
                <w:rFonts w:ascii="Trebuchet MS" w:hAnsi="Trebuchet MS"/>
                <w:sz w:val="24"/>
                <w:szCs w:val="24"/>
                <w:lang w:val="es-MX"/>
              </w:rPr>
              <w:t xml:space="preserve">nes, Método de Estado de Cambio en la posición financiera del capital de trabajo y de corriente de efectivo, ecuaciones patrimoniales, patrimonio neto. </w:t>
            </w:r>
            <w:r w:rsidR="00E66236" w:rsidRPr="00093DFB">
              <w:rPr>
                <w:rFonts w:ascii="Trebuchet MS" w:hAnsi="Trebuchet MS"/>
                <w:sz w:val="24"/>
                <w:szCs w:val="24"/>
                <w:lang w:val="es-MX"/>
              </w:rPr>
              <w:t>Contabilidad en general.</w:t>
            </w:r>
          </w:p>
        </w:tc>
      </w:tr>
      <w:tr w:rsidR="00EB2A56" w:rsidRPr="00093DFB" w:rsidTr="007E5FC4">
        <w:trPr>
          <w:jc w:val="center"/>
        </w:trPr>
        <w:tc>
          <w:tcPr>
            <w:tcW w:w="1718" w:type="dxa"/>
            <w:shd w:val="clear" w:color="auto" w:fill="D9D9D9" w:themeFill="background1" w:themeFillShade="D9"/>
            <w:vAlign w:val="center"/>
          </w:tcPr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S09</w:t>
            </w:r>
          </w:p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PRODUCCIÓN</w:t>
            </w:r>
          </w:p>
        </w:tc>
        <w:tc>
          <w:tcPr>
            <w:tcW w:w="8198" w:type="dxa"/>
            <w:shd w:val="clear" w:color="auto" w:fill="auto"/>
          </w:tcPr>
          <w:p w:rsidR="001749CC" w:rsidRPr="00093DFB" w:rsidRDefault="001749CC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 xml:space="preserve">Balance general al final de año en donde se obtendrán resultados que califiquen el desempeño de ingresos y egresos, distribución  y asignación de trabajo doméstico, Herramientas </w:t>
            </w:r>
            <w:r w:rsidR="00E66236" w:rsidRPr="00093DFB">
              <w:rPr>
                <w:rFonts w:ascii="Trebuchet MS" w:hAnsi="Trebuchet MS"/>
                <w:sz w:val="24"/>
                <w:szCs w:val="24"/>
                <w:lang w:val="es-CO"/>
              </w:rPr>
              <w:t>par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 xml:space="preserve">a trabajos caseros,  Decoración, 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lastRenderedPageBreak/>
              <w:t>Artesanías, Jardinería, Costura, Medidas, carpintería.</w:t>
            </w:r>
          </w:p>
          <w:p w:rsidR="00EB2A56" w:rsidRPr="00093DFB" w:rsidRDefault="00EB2A56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Modelos de demanda, modelos de crecimiento, modelos de optimización, eficacia de un nuevo producto.</w:t>
            </w:r>
          </w:p>
          <w:p w:rsidR="00EB2A56" w:rsidRPr="00093DFB" w:rsidRDefault="00684422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P</w:t>
            </w:r>
            <w:r w:rsidR="00EB2A56" w:rsidRPr="00093DFB">
              <w:rPr>
                <w:rFonts w:ascii="Trebuchet MS" w:hAnsi="Trebuchet MS"/>
                <w:sz w:val="24"/>
                <w:szCs w:val="24"/>
                <w:lang w:val="es-VE"/>
              </w:rPr>
              <w:t>rev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e</w:t>
            </w:r>
            <w:r w:rsidR="00EB2A56" w:rsidRPr="00093DFB">
              <w:rPr>
                <w:rFonts w:ascii="Trebuchet MS" w:hAnsi="Trebuchet MS"/>
                <w:sz w:val="24"/>
                <w:szCs w:val="24"/>
                <w:lang w:val="es-VE"/>
              </w:rPr>
              <w:t>r la demanda de un servicio o controlar la calidad de un sistema de producción agrícola o industrial.</w:t>
            </w:r>
          </w:p>
          <w:p w:rsidR="00EB2A56" w:rsidRPr="00093DFB" w:rsidRDefault="00D6506A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E</w:t>
            </w:r>
            <w:r w:rsidR="00EB2A56" w:rsidRPr="00093DFB">
              <w:rPr>
                <w:rFonts w:ascii="Trebuchet MS" w:hAnsi="Trebuchet MS"/>
                <w:sz w:val="24"/>
                <w:szCs w:val="24"/>
                <w:lang w:val="es-VE"/>
              </w:rPr>
              <w:t>studio de la fertilidad del terreno mediante cuadrados latinos ortogon</w:t>
            </w:r>
            <w:r w:rsidR="00EB2A56" w:rsidRPr="00093DFB">
              <w:rPr>
                <w:rFonts w:ascii="Trebuchet MS" w:hAnsi="Trebuchet MS"/>
                <w:sz w:val="24"/>
                <w:szCs w:val="24"/>
                <w:lang w:val="es-VE"/>
              </w:rPr>
              <w:t>a</w:t>
            </w:r>
            <w:r w:rsidR="00EB2A56" w:rsidRPr="00093DFB">
              <w:rPr>
                <w:rFonts w:ascii="Trebuchet MS" w:hAnsi="Trebuchet MS"/>
                <w:sz w:val="24"/>
                <w:szCs w:val="24"/>
                <w:lang w:val="es-VE"/>
              </w:rPr>
              <w:t>les</w:t>
            </w:r>
          </w:p>
        </w:tc>
      </w:tr>
      <w:tr w:rsidR="00EB2A56" w:rsidRPr="00093DFB" w:rsidTr="007E5FC4">
        <w:trPr>
          <w:jc w:val="center"/>
        </w:trPr>
        <w:tc>
          <w:tcPr>
            <w:tcW w:w="1718" w:type="dxa"/>
            <w:shd w:val="clear" w:color="auto" w:fill="D9D9D9" w:themeFill="background1" w:themeFillShade="D9"/>
            <w:vAlign w:val="center"/>
          </w:tcPr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lastRenderedPageBreak/>
              <w:t>S10</w:t>
            </w:r>
          </w:p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RELIGIOSO</w:t>
            </w:r>
          </w:p>
        </w:tc>
        <w:tc>
          <w:tcPr>
            <w:tcW w:w="8198" w:type="dxa"/>
            <w:shd w:val="clear" w:color="auto" w:fill="auto"/>
          </w:tcPr>
          <w:p w:rsidR="00EB2A56" w:rsidRPr="00093DFB" w:rsidRDefault="00C6390A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C</w:t>
            </w:r>
            <w:r w:rsidR="00EB2A56" w:rsidRPr="00093DFB">
              <w:rPr>
                <w:rFonts w:ascii="Trebuchet MS" w:hAnsi="Trebuchet MS"/>
                <w:sz w:val="24"/>
                <w:szCs w:val="24"/>
                <w:lang w:val="es-VE"/>
              </w:rPr>
              <w:t>álculos de las mega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-</w:t>
            </w:r>
            <w:r w:rsidR="00EB2A56" w:rsidRPr="00093DFB">
              <w:rPr>
                <w:rFonts w:ascii="Trebuchet MS" w:hAnsi="Trebuchet MS"/>
                <w:sz w:val="24"/>
                <w:szCs w:val="24"/>
                <w:lang w:val="es-VE"/>
              </w:rPr>
              <w:t xml:space="preserve">construcciones de los templos religiosos, lectura numérica de fenómenos religiosos, negocio, contabilidad de las iglesias, </w:t>
            </w:r>
          </w:p>
          <w:p w:rsidR="001749CC" w:rsidRPr="00093DFB" w:rsidRDefault="00ED3020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Costo y financiación  de las obras de asistencia social</w:t>
            </w:r>
            <w:r w:rsidR="001749CC" w:rsidRPr="00093DFB">
              <w:rPr>
                <w:rFonts w:ascii="Trebuchet MS" w:hAnsi="Trebuchet MS"/>
                <w:sz w:val="24"/>
                <w:szCs w:val="24"/>
                <w:lang w:val="es-CO"/>
              </w:rPr>
              <w:t xml:space="preserve"> hacia la comunidad a través de la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s</w:t>
            </w:r>
            <w:r w:rsidR="001749CC" w:rsidRPr="00093DFB">
              <w:rPr>
                <w:rFonts w:ascii="Trebuchet MS" w:hAnsi="Trebuchet MS"/>
                <w:sz w:val="24"/>
                <w:szCs w:val="24"/>
                <w:lang w:val="es-CO"/>
              </w:rPr>
              <w:t xml:space="preserve"> Iglesia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s</w:t>
            </w:r>
            <w:r w:rsidR="001749CC" w:rsidRPr="00093DFB">
              <w:rPr>
                <w:rFonts w:ascii="Trebuchet MS" w:hAnsi="Trebuchet MS"/>
                <w:sz w:val="24"/>
                <w:szCs w:val="24"/>
                <w:lang w:val="es-CO"/>
              </w:rPr>
              <w:t xml:space="preserve"> u Organizaciones no Gubernamentales (ONG),  </w:t>
            </w:r>
            <w:r w:rsidR="00E66236" w:rsidRPr="00093DFB">
              <w:rPr>
                <w:rFonts w:ascii="Trebuchet MS" w:hAnsi="Trebuchet MS"/>
                <w:sz w:val="24"/>
                <w:szCs w:val="24"/>
                <w:lang w:val="es-CO"/>
              </w:rPr>
              <w:t xml:space="preserve">practica de la numerología.  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 xml:space="preserve">Criptografía maya, egipcia… </w:t>
            </w:r>
          </w:p>
        </w:tc>
      </w:tr>
      <w:tr w:rsidR="00EB2A56" w:rsidRPr="00093DFB" w:rsidTr="007E5FC4">
        <w:trPr>
          <w:jc w:val="center"/>
        </w:trPr>
        <w:tc>
          <w:tcPr>
            <w:tcW w:w="1718" w:type="dxa"/>
            <w:shd w:val="clear" w:color="auto" w:fill="D9D9D9" w:themeFill="background1" w:themeFillShade="D9"/>
            <w:vAlign w:val="center"/>
          </w:tcPr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S11</w:t>
            </w:r>
          </w:p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SEGURIDAD</w:t>
            </w:r>
          </w:p>
        </w:tc>
        <w:tc>
          <w:tcPr>
            <w:tcW w:w="8198" w:type="dxa"/>
            <w:shd w:val="clear" w:color="auto" w:fill="auto"/>
          </w:tcPr>
          <w:p w:rsidR="00EB2A56" w:rsidRPr="00093DFB" w:rsidRDefault="00EB2A56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</w:pPr>
            <w:r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 xml:space="preserve">Aplicación informática, códigos , paradojas matemáticas, </w:t>
            </w:r>
          </w:p>
          <w:p w:rsidR="00EB2A56" w:rsidRPr="00093DFB" w:rsidRDefault="00EB2A56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</w:pPr>
            <w:r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 xml:space="preserve">La </w:t>
            </w:r>
            <w:r w:rsidR="00ED3020"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>teoría de códigos y la criptograf</w:t>
            </w:r>
            <w:r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>ía son herramientas imprescindibles en esta sociedad que necesita transmitir información de forma segura.</w:t>
            </w:r>
          </w:p>
          <w:p w:rsidR="00EB2A56" w:rsidRPr="00093DFB" w:rsidRDefault="0035388A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</w:pPr>
            <w:r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>C</w:t>
            </w:r>
            <w:r w:rsidR="00EB2A56"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>ontrol de mecanismos, análisis de datos, verificación y seguridad de transacciones</w:t>
            </w:r>
            <w:r w:rsidR="001749CC" w:rsidRPr="00093DFB">
              <w:rPr>
                <w:rFonts w:ascii="Trebuchet MS" w:hAnsi="Trebuchet MS"/>
                <w:bCs/>
                <w:sz w:val="24"/>
                <w:szCs w:val="24"/>
                <w:lang w:val="es-MX" w:eastAsia="es-MX"/>
              </w:rPr>
              <w:t>.</w:t>
            </w:r>
          </w:p>
          <w:p w:rsidR="001749CC" w:rsidRPr="00093DFB" w:rsidRDefault="001749CC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Protección familiar: Seguros de vida, Técnicas de defensa personal, Pr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e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vención de accidentes, Simulacros de prevención y desastres; Fuerzas de seguridad nacional de tipo civil y militar; Sistemas de seguridad domest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i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cas: alarmas, circuitos cerrados de televisión (CCTV), Cámaras de segur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i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dad, sensores.</w:t>
            </w:r>
          </w:p>
        </w:tc>
      </w:tr>
      <w:tr w:rsidR="00EB2A56" w:rsidRPr="00093DFB" w:rsidTr="007E5FC4">
        <w:trPr>
          <w:jc w:val="center"/>
        </w:trPr>
        <w:tc>
          <w:tcPr>
            <w:tcW w:w="1718" w:type="dxa"/>
            <w:shd w:val="clear" w:color="auto" w:fill="D9D9D9" w:themeFill="background1" w:themeFillShade="D9"/>
            <w:vAlign w:val="center"/>
          </w:tcPr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S12</w:t>
            </w:r>
          </w:p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POLÍTICO AD-</w:t>
            </w:r>
          </w:p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MINISTRATIVO</w:t>
            </w:r>
          </w:p>
        </w:tc>
        <w:tc>
          <w:tcPr>
            <w:tcW w:w="8198" w:type="dxa"/>
            <w:shd w:val="clear" w:color="auto" w:fill="auto"/>
          </w:tcPr>
          <w:p w:rsidR="001749CC" w:rsidRPr="00093DFB" w:rsidRDefault="001749CC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s-CO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 xml:space="preserve">Organigramas, Diagramas de flujo, Horarios, Jerarquías, 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 xml:space="preserve">Educación para la democracia </w:t>
            </w:r>
            <w:r w:rsidR="00570648" w:rsidRPr="00093DFB">
              <w:rPr>
                <w:rFonts w:ascii="Trebuchet MS" w:hAnsi="Trebuchet MS"/>
                <w:sz w:val="24"/>
                <w:szCs w:val="24"/>
                <w:lang w:val="es-VE"/>
              </w:rPr>
              <w:t>tríadica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 xml:space="preserve"> socioeconómica, Gobierno escolar, consejo est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u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diantil. Juntas de Acción Comunal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.</w:t>
            </w:r>
          </w:p>
          <w:p w:rsidR="0035388A" w:rsidRPr="00093DFB" w:rsidRDefault="00EB2A56" w:rsidP="00C278FC">
            <w:pPr>
              <w:pStyle w:val="Sinespaciado"/>
              <w:spacing w:line="276" w:lineRule="auto"/>
              <w:jc w:val="both"/>
              <w:rPr>
                <w:rFonts w:ascii="Trebuchet MS" w:hAnsi="Trebuchet MS" w:cs="Times New Roman"/>
                <w:sz w:val="24"/>
                <w:szCs w:val="24"/>
                <w:shd w:val="clear" w:color="auto" w:fill="FFFFFF"/>
                <w:lang w:val="es-MX" w:eastAsia="es-MX"/>
              </w:rPr>
            </w:pPr>
            <w:r w:rsidRPr="00093DFB">
              <w:rPr>
                <w:rFonts w:ascii="Trebuchet MS" w:hAnsi="Trebuchet MS" w:cs="Times New Roman"/>
                <w:sz w:val="24"/>
                <w:szCs w:val="24"/>
                <w:shd w:val="clear" w:color="auto" w:fill="FFFFFF"/>
                <w:lang w:val="es-MX" w:eastAsia="es-MX"/>
              </w:rPr>
              <w:t>La teoría de grafos será útil en la resoluci</w:t>
            </w:r>
            <w:r w:rsidR="00B21F4E" w:rsidRPr="00093DFB">
              <w:rPr>
                <w:rFonts w:ascii="Trebuchet MS" w:hAnsi="Trebuchet MS" w:cs="Times New Roman"/>
                <w:sz w:val="24"/>
                <w:szCs w:val="24"/>
                <w:shd w:val="clear" w:color="auto" w:fill="FFFFFF"/>
                <w:lang w:val="es-MX" w:eastAsia="es-MX"/>
              </w:rPr>
              <w:t>ón del problemas en la plane</w:t>
            </w:r>
            <w:r w:rsidR="00B21F4E" w:rsidRPr="00093DFB">
              <w:rPr>
                <w:rFonts w:ascii="Trebuchet MS" w:hAnsi="Trebuchet MS" w:cs="Times New Roman"/>
                <w:sz w:val="24"/>
                <w:szCs w:val="24"/>
                <w:shd w:val="clear" w:color="auto" w:fill="FFFFFF"/>
                <w:lang w:val="es-MX" w:eastAsia="es-MX"/>
              </w:rPr>
              <w:t>a</w:t>
            </w:r>
            <w:r w:rsidR="00B21F4E" w:rsidRPr="00093DFB">
              <w:rPr>
                <w:rFonts w:ascii="Trebuchet MS" w:hAnsi="Trebuchet MS" w:cs="Times New Roman"/>
                <w:sz w:val="24"/>
                <w:szCs w:val="24"/>
                <w:shd w:val="clear" w:color="auto" w:fill="FFFFFF"/>
                <w:lang w:val="es-MX" w:eastAsia="es-MX"/>
              </w:rPr>
              <w:t>ción de un</w:t>
            </w:r>
            <w:r w:rsidRPr="00093DFB">
              <w:rPr>
                <w:rFonts w:ascii="Trebuchet MS" w:hAnsi="Trebuchet MS" w:cs="Times New Roman"/>
                <w:sz w:val="24"/>
                <w:szCs w:val="24"/>
                <w:shd w:val="clear" w:color="auto" w:fill="FFFFFF"/>
                <w:lang w:val="es-MX" w:eastAsia="es-MX"/>
              </w:rPr>
              <w:t>a ciudad, toma de decisiones y la resolución de confli</w:t>
            </w:r>
            <w:r w:rsidRPr="00093DFB">
              <w:rPr>
                <w:rFonts w:ascii="Trebuchet MS" w:hAnsi="Trebuchet MS" w:cs="Times New Roman"/>
                <w:sz w:val="24"/>
                <w:szCs w:val="24"/>
                <w:shd w:val="clear" w:color="auto" w:fill="FFFFFF"/>
                <w:lang w:val="es-MX" w:eastAsia="es-MX"/>
              </w:rPr>
              <w:t>c</w:t>
            </w:r>
            <w:r w:rsidRPr="00093DFB">
              <w:rPr>
                <w:rFonts w:ascii="Trebuchet MS" w:hAnsi="Trebuchet MS" w:cs="Times New Roman"/>
                <w:sz w:val="24"/>
                <w:szCs w:val="24"/>
                <w:shd w:val="clear" w:color="auto" w:fill="FFFFFF"/>
                <w:lang w:val="es-MX" w:eastAsia="es-MX"/>
              </w:rPr>
              <w:t>tos(análisis de decisiones (Teoría del conflicto , aproximación p</w:t>
            </w:r>
            <w:r w:rsidR="00B21F4E" w:rsidRPr="00093DFB">
              <w:rPr>
                <w:rFonts w:ascii="Trebuchet MS" w:hAnsi="Trebuchet MS" w:cs="Times New Roman"/>
                <w:sz w:val="24"/>
                <w:szCs w:val="24"/>
                <w:shd w:val="clear" w:color="auto" w:fill="FFFFFF"/>
                <w:lang w:val="es-MX" w:eastAsia="es-MX"/>
              </w:rPr>
              <w:t>rescript</w:t>
            </w:r>
            <w:r w:rsidR="00B21F4E" w:rsidRPr="00093DFB">
              <w:rPr>
                <w:rFonts w:ascii="Trebuchet MS" w:hAnsi="Trebuchet MS" w:cs="Times New Roman"/>
                <w:sz w:val="24"/>
                <w:szCs w:val="24"/>
                <w:shd w:val="clear" w:color="auto" w:fill="FFFFFF"/>
                <w:lang w:val="es-MX" w:eastAsia="es-MX"/>
              </w:rPr>
              <w:t>i</w:t>
            </w:r>
            <w:r w:rsidR="00B21F4E" w:rsidRPr="00093DFB">
              <w:rPr>
                <w:rFonts w:ascii="Trebuchet MS" w:hAnsi="Trebuchet MS" w:cs="Times New Roman"/>
                <w:sz w:val="24"/>
                <w:szCs w:val="24"/>
                <w:shd w:val="clear" w:color="auto" w:fill="FFFFFF"/>
                <w:lang w:val="es-MX" w:eastAsia="es-MX"/>
              </w:rPr>
              <w:t>va) y negociaciones(mé</w:t>
            </w:r>
            <w:r w:rsidRPr="00093DFB">
              <w:rPr>
                <w:rFonts w:ascii="Trebuchet MS" w:hAnsi="Trebuchet MS" w:cs="Times New Roman"/>
                <w:sz w:val="24"/>
                <w:szCs w:val="24"/>
                <w:shd w:val="clear" w:color="auto" w:fill="FFFFFF"/>
                <w:lang w:val="es-MX" w:eastAsia="es-MX"/>
              </w:rPr>
              <w:t xml:space="preserve">todos interactivos y  guiados o de incrementos equilibrados y concesiones equilibradas) , teoría de juegos : (teorema del votante de la mediana,) recuperar la información perdida en una factura  mediante las ecuaciones </w:t>
            </w:r>
            <w:proofErr w:type="spellStart"/>
            <w:r w:rsidRPr="00093DFB">
              <w:rPr>
                <w:rFonts w:ascii="Trebuchet MS" w:hAnsi="Trebuchet MS" w:cs="Times New Roman"/>
                <w:sz w:val="24"/>
                <w:szCs w:val="24"/>
                <w:shd w:val="clear" w:color="auto" w:fill="FFFFFF"/>
                <w:lang w:val="es-MX" w:eastAsia="es-MX"/>
              </w:rPr>
              <w:t>diofánticas</w:t>
            </w:r>
            <w:proofErr w:type="spellEnd"/>
            <w:r w:rsidRPr="00093DFB">
              <w:rPr>
                <w:rFonts w:ascii="Trebuchet MS" w:hAnsi="Trebuchet MS" w:cs="Times New Roman"/>
                <w:sz w:val="24"/>
                <w:szCs w:val="24"/>
                <w:shd w:val="clear" w:color="auto" w:fill="FFFFFF"/>
                <w:lang w:val="es-MX" w:eastAsia="es-MX"/>
              </w:rPr>
              <w:t>, análisis de índices económicos, educativos, culturales y sociales, estadístico matemático para una capt</w:t>
            </w:r>
            <w:r w:rsidRPr="00093DFB">
              <w:rPr>
                <w:rFonts w:ascii="Trebuchet MS" w:hAnsi="Trebuchet MS" w:cs="Times New Roman"/>
                <w:sz w:val="24"/>
                <w:szCs w:val="24"/>
                <w:shd w:val="clear" w:color="auto" w:fill="FFFFFF"/>
                <w:lang w:val="es-MX" w:eastAsia="es-MX"/>
              </w:rPr>
              <w:t>a</w:t>
            </w:r>
            <w:r w:rsidRPr="00093DFB">
              <w:rPr>
                <w:rFonts w:ascii="Trebuchet MS" w:hAnsi="Trebuchet MS" w:cs="Times New Roman"/>
                <w:sz w:val="24"/>
                <w:szCs w:val="24"/>
                <w:shd w:val="clear" w:color="auto" w:fill="FFFFFF"/>
                <w:lang w:val="es-MX" w:eastAsia="es-MX"/>
              </w:rPr>
              <w:t>ción de información; luego, expandir esos resultados.</w:t>
            </w:r>
          </w:p>
          <w:p w:rsidR="00570648" w:rsidRPr="00093DFB" w:rsidRDefault="00EB2A56" w:rsidP="00C278FC">
            <w:pPr>
              <w:pStyle w:val="Sinespaciado"/>
              <w:spacing w:line="276" w:lineRule="auto"/>
              <w:jc w:val="both"/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</w:pPr>
            <w:r w:rsidRPr="00093DFB"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  <w:t xml:space="preserve">Ejemplos de sistemas de votaciones. Mayoría simple. </w:t>
            </w:r>
            <w:r w:rsidR="00570648" w:rsidRPr="00093DFB"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  <w:t xml:space="preserve">Cociente y residuo en las elecciones, </w:t>
            </w:r>
            <w:r w:rsidRPr="00093DFB"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  <w:t xml:space="preserve">Votación secuencial. Comparación por parejas (método </w:t>
            </w:r>
            <w:proofErr w:type="spellStart"/>
            <w:r w:rsidRPr="00093DFB"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  <w:t>Condorcet</w:t>
            </w:r>
            <w:proofErr w:type="spellEnd"/>
            <w:r w:rsidRPr="00093DFB"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  <w:t xml:space="preserve">). Recuento Borda. El sueño imposible: el teorema de </w:t>
            </w:r>
            <w:proofErr w:type="spellStart"/>
            <w:r w:rsidRPr="00093DFB"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  <w:t>Arrow</w:t>
            </w:r>
            <w:proofErr w:type="spellEnd"/>
            <w:r w:rsidRPr="00093DFB"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  <w:t>. Tod</w:t>
            </w:r>
            <w:r w:rsidR="00CC514C" w:rsidRPr="00093DFB"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  <w:t>os ganan (con algún método). </w:t>
            </w:r>
            <w:r w:rsidRPr="00093DFB"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  <w:t xml:space="preserve"> Sistemas de votación ponderados. </w:t>
            </w:r>
            <w:r w:rsidR="00FA178D" w:rsidRPr="00093DFB"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  <w:t>Índ</w:t>
            </w:r>
            <w:r w:rsidR="00FA178D" w:rsidRPr="00093DFB"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  <w:t>i</w:t>
            </w:r>
            <w:r w:rsidR="00FA178D" w:rsidRPr="00093DFB"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  <w:t>ce</w:t>
            </w:r>
            <w:r w:rsidRPr="00093DFB"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  <w:t xml:space="preserve"> de poder de </w:t>
            </w:r>
            <w:proofErr w:type="spellStart"/>
            <w:r w:rsidRPr="00093DFB"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  <w:t>Banzhaf</w:t>
            </w:r>
            <w:proofErr w:type="spellEnd"/>
            <w:r w:rsidRPr="00093DFB"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  <w:t>. El índ</w:t>
            </w:r>
            <w:r w:rsidR="00CC514C" w:rsidRPr="00093DFB"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  <w:t xml:space="preserve">ice de poder de </w:t>
            </w:r>
            <w:proofErr w:type="spellStart"/>
            <w:r w:rsidR="00CC514C" w:rsidRPr="00093DFB"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  <w:t>Sapley-Shubik</w:t>
            </w:r>
            <w:proofErr w:type="spellEnd"/>
            <w:r w:rsidR="00CC514C" w:rsidRPr="00093DFB"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  <w:t> </w:t>
            </w:r>
            <w:r w:rsidR="00CC514C" w:rsidRPr="00093DFB"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  <w:br/>
            </w:r>
            <w:r w:rsidRPr="00093DFB"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  <w:t>El reparto político. Métodos de asi</w:t>
            </w:r>
            <w:r w:rsidR="00CC514C" w:rsidRPr="00093DFB"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  <w:t>gnación de escaños. Método de </w:t>
            </w:r>
            <w:r w:rsidR="00CC514C" w:rsidRPr="00093DFB"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  <w:br/>
            </w:r>
            <w:r w:rsidRPr="00093DFB"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  <w:lastRenderedPageBreak/>
              <w:t xml:space="preserve">Hamilton o de los restos mayores. La paradoja de Alabama. Los métodos del divisor. El método de </w:t>
            </w:r>
            <w:proofErr w:type="spellStart"/>
            <w:r w:rsidRPr="00093DFB"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  <w:t>D'Hondt</w:t>
            </w:r>
            <w:proofErr w:type="spellEnd"/>
            <w:r w:rsidRPr="00093DFB">
              <w:rPr>
                <w:rFonts w:ascii="Trebuchet MS" w:hAnsi="Trebuchet MS" w:cs="Times New Roman"/>
                <w:sz w:val="24"/>
                <w:szCs w:val="24"/>
                <w:lang w:val="es-MX" w:eastAsia="es-MX"/>
              </w:rPr>
              <w:t xml:space="preserve">. El método de St. Lagüe. El método de Hill-Huntington. La condición de la cuota. </w:t>
            </w:r>
          </w:p>
          <w:p w:rsidR="005B0016" w:rsidRPr="00093DFB" w:rsidRDefault="005B0016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s-MX"/>
              </w:rPr>
            </w:pPr>
            <w:r w:rsidRPr="00093DFB">
              <w:rPr>
                <w:rFonts w:ascii="Trebuchet MS" w:hAnsi="Trebuchet MS"/>
                <w:sz w:val="24"/>
                <w:szCs w:val="24"/>
              </w:rPr>
              <w:t>la gestión de fondos de inversión, de seguros de vida y de los planes de pensiones,</w:t>
            </w:r>
          </w:p>
        </w:tc>
      </w:tr>
      <w:tr w:rsidR="00EB2A56" w:rsidRPr="00093DFB" w:rsidTr="007E5FC4">
        <w:trPr>
          <w:jc w:val="center"/>
        </w:trPr>
        <w:tc>
          <w:tcPr>
            <w:tcW w:w="1718" w:type="dxa"/>
            <w:shd w:val="clear" w:color="auto" w:fill="D9D9D9" w:themeFill="background1" w:themeFillShade="D9"/>
            <w:vAlign w:val="center"/>
          </w:tcPr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lastRenderedPageBreak/>
              <w:t>S13</w:t>
            </w:r>
          </w:p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JURÍDICO</w:t>
            </w:r>
          </w:p>
        </w:tc>
        <w:tc>
          <w:tcPr>
            <w:tcW w:w="8198" w:type="dxa"/>
            <w:shd w:val="clear" w:color="auto" w:fill="auto"/>
          </w:tcPr>
          <w:p w:rsidR="00EB2A56" w:rsidRPr="00093DFB" w:rsidRDefault="00EB2A56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Método racionalista</w:t>
            </w:r>
            <w:r w:rsidR="001749CC" w:rsidRPr="00093DFB">
              <w:rPr>
                <w:rFonts w:ascii="Trebuchet MS" w:hAnsi="Trebuchet MS"/>
                <w:sz w:val="24"/>
                <w:szCs w:val="24"/>
                <w:lang w:val="es-VE"/>
              </w:rPr>
              <w:t xml:space="preserve"> </w:t>
            </w:r>
          </w:p>
          <w:p w:rsidR="001749CC" w:rsidRPr="00093DFB" w:rsidRDefault="00570648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 xml:space="preserve">Compra de seguros contra riegos jurídicos.  </w:t>
            </w:r>
            <w:r w:rsidR="001749CC" w:rsidRPr="00093DFB">
              <w:rPr>
                <w:rFonts w:ascii="Trebuchet MS" w:hAnsi="Trebuchet MS"/>
                <w:sz w:val="24"/>
                <w:szCs w:val="24"/>
                <w:lang w:val="es-CO"/>
              </w:rPr>
              <w:t xml:space="preserve"> Establecimiento e impleme</w:t>
            </w:r>
            <w:r w:rsidR="001749CC" w:rsidRPr="00093DFB">
              <w:rPr>
                <w:rFonts w:ascii="Trebuchet MS" w:hAnsi="Trebuchet MS"/>
                <w:sz w:val="24"/>
                <w:szCs w:val="24"/>
                <w:lang w:val="es-CO"/>
              </w:rPr>
              <w:t>n</w:t>
            </w:r>
            <w:r w:rsidR="001749CC" w:rsidRPr="00093DFB">
              <w:rPr>
                <w:rFonts w:ascii="Trebuchet MS" w:hAnsi="Trebuchet MS"/>
                <w:sz w:val="24"/>
                <w:szCs w:val="24"/>
                <w:lang w:val="es-CO"/>
              </w:rPr>
              <w:t>tación de normas y reglas dentro de la familia o grupo social al que se pertenezca, Resolución de conflictos; conciliaciones, Manual de conv</w:t>
            </w:r>
            <w:r w:rsidR="001749CC" w:rsidRPr="00093DFB">
              <w:rPr>
                <w:rFonts w:ascii="Trebuchet MS" w:hAnsi="Trebuchet MS"/>
                <w:sz w:val="24"/>
                <w:szCs w:val="24"/>
                <w:lang w:val="es-CO"/>
              </w:rPr>
              <w:t>i</w:t>
            </w:r>
            <w:r w:rsidR="001749CC" w:rsidRPr="00093DFB">
              <w:rPr>
                <w:rFonts w:ascii="Trebuchet MS" w:hAnsi="Trebuchet MS"/>
                <w:sz w:val="24"/>
                <w:szCs w:val="24"/>
                <w:lang w:val="es-CO"/>
              </w:rPr>
              <w:t xml:space="preserve">vencia de la institución educativa, </w:t>
            </w:r>
            <w:r w:rsidR="001749CC" w:rsidRPr="00093DFB">
              <w:rPr>
                <w:rFonts w:ascii="Trebuchet MS" w:hAnsi="Trebuchet MS"/>
                <w:sz w:val="24"/>
                <w:szCs w:val="24"/>
                <w:lang w:val="es-VE"/>
              </w:rPr>
              <w:t>Sentido de justicia y proporcionalidad global,  situaciones permitidas y no permitidas.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 xml:space="preserve"> Cálculos matemáticos para proponer la justicia social.</w:t>
            </w:r>
            <w:r w:rsidR="00E64C06" w:rsidRPr="00093DFB">
              <w:rPr>
                <w:rFonts w:ascii="Trebuchet MS" w:hAnsi="Trebuchet MS"/>
                <w:sz w:val="24"/>
                <w:szCs w:val="24"/>
                <w:lang w:val="es-VE"/>
              </w:rPr>
              <w:t xml:space="preserve"> Modelos de simulación para agilizar pr</w:t>
            </w:r>
            <w:r w:rsidR="00E64C06" w:rsidRPr="00093DFB">
              <w:rPr>
                <w:rFonts w:ascii="Trebuchet MS" w:hAnsi="Trebuchet MS"/>
                <w:sz w:val="24"/>
                <w:szCs w:val="24"/>
                <w:lang w:val="es-VE"/>
              </w:rPr>
              <w:t>o</w:t>
            </w:r>
            <w:r w:rsidR="00E64C06" w:rsidRPr="00093DFB">
              <w:rPr>
                <w:rFonts w:ascii="Trebuchet MS" w:hAnsi="Trebuchet MS"/>
                <w:sz w:val="24"/>
                <w:szCs w:val="24"/>
                <w:lang w:val="es-VE"/>
              </w:rPr>
              <w:t>cesos jurídicos.</w:t>
            </w:r>
          </w:p>
        </w:tc>
      </w:tr>
      <w:tr w:rsidR="00EB2A56" w:rsidRPr="00093DFB" w:rsidTr="007E5FC4">
        <w:trPr>
          <w:jc w:val="center"/>
        </w:trPr>
        <w:tc>
          <w:tcPr>
            <w:tcW w:w="1718" w:type="dxa"/>
            <w:shd w:val="clear" w:color="auto" w:fill="D9D9D9" w:themeFill="background1" w:themeFillShade="D9"/>
            <w:vAlign w:val="center"/>
          </w:tcPr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S14</w:t>
            </w:r>
          </w:p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MÉRITO Y</w:t>
            </w:r>
          </w:p>
          <w:p w:rsidR="00EB2A56" w:rsidRPr="00093DFB" w:rsidRDefault="00EB2A56" w:rsidP="00EF1DBD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RANGO</w:t>
            </w:r>
          </w:p>
        </w:tc>
        <w:tc>
          <w:tcPr>
            <w:tcW w:w="8198" w:type="dxa"/>
            <w:shd w:val="clear" w:color="auto" w:fill="auto"/>
          </w:tcPr>
          <w:p w:rsidR="001749CC" w:rsidRPr="00093DFB" w:rsidRDefault="001749CC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s-CO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Galería de la fama, retratos, condecoraciones, obras de arte. Decor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a</w:t>
            </w:r>
            <w:r w:rsidRPr="00093DFB">
              <w:rPr>
                <w:rFonts w:ascii="Trebuchet MS" w:hAnsi="Trebuchet MS"/>
                <w:sz w:val="24"/>
                <w:szCs w:val="24"/>
                <w:lang w:val="es-CO"/>
              </w:rPr>
              <w:t>ción. Premiación.</w:t>
            </w:r>
          </w:p>
          <w:p w:rsidR="00EB2A56" w:rsidRPr="00093DFB" w:rsidRDefault="001749CC" w:rsidP="00C278F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s-VE"/>
              </w:rPr>
            </w:pP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Condecoraciones, Reconocimientos, Proyecto de Vida, Metas, Autocon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o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cimiento y Autocontrol, Mejoramiento de calidad y estilo de vida. Coop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e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rar y Competir con proporcionalidad, Protocolos, Glamur, Procedimientos en el aula, Conmemoraciones y celebraciones de carácter: cultural, rel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i</w:t>
            </w:r>
            <w:r w:rsidRPr="00093DFB">
              <w:rPr>
                <w:rFonts w:ascii="Trebuchet MS" w:hAnsi="Trebuchet MS"/>
                <w:sz w:val="24"/>
                <w:szCs w:val="24"/>
                <w:lang w:val="es-VE"/>
              </w:rPr>
              <w:t>gioso, social</w:t>
            </w:r>
            <w:r w:rsidR="002F2357">
              <w:rPr>
                <w:rFonts w:ascii="Trebuchet MS" w:hAnsi="Trebuchet MS"/>
                <w:sz w:val="24"/>
                <w:szCs w:val="24"/>
                <w:lang w:val="es-VE"/>
              </w:rPr>
              <w:t>.</w:t>
            </w:r>
          </w:p>
        </w:tc>
      </w:tr>
    </w:tbl>
    <w:p w:rsidR="00EB2A56" w:rsidRPr="00093DFB" w:rsidRDefault="00EB2A56" w:rsidP="00EB2A56">
      <w:pPr>
        <w:pStyle w:val="Sinespaciado"/>
        <w:spacing w:line="276" w:lineRule="auto"/>
        <w:jc w:val="center"/>
        <w:rPr>
          <w:rFonts w:ascii="Trebuchet MS" w:hAnsi="Trebuchet MS" w:cs="Arial"/>
          <w:sz w:val="24"/>
          <w:szCs w:val="24"/>
        </w:rPr>
      </w:pPr>
    </w:p>
    <w:p w:rsidR="00093DFB" w:rsidRDefault="00093DFB" w:rsidP="00D14FE5">
      <w:pPr>
        <w:pStyle w:val="Sinespaciado"/>
        <w:spacing w:line="276" w:lineRule="auto"/>
        <w:jc w:val="center"/>
        <w:rPr>
          <w:rFonts w:ascii="Trebuchet MS" w:hAnsi="Trebuchet MS"/>
          <w:sz w:val="24"/>
          <w:szCs w:val="24"/>
        </w:rPr>
      </w:pPr>
    </w:p>
    <w:p w:rsidR="009E734F" w:rsidRDefault="009E734F" w:rsidP="00D14FE5">
      <w:pPr>
        <w:pStyle w:val="Sinespaciado"/>
        <w:spacing w:line="276" w:lineRule="auto"/>
        <w:jc w:val="center"/>
        <w:rPr>
          <w:rFonts w:ascii="Trebuchet MS" w:hAnsi="Trebuchet MS"/>
          <w:sz w:val="24"/>
          <w:szCs w:val="24"/>
        </w:rPr>
      </w:pPr>
    </w:p>
    <w:p w:rsidR="005916AB" w:rsidRPr="00B0238D" w:rsidRDefault="00C163D0" w:rsidP="00093DFB">
      <w:pPr>
        <w:pStyle w:val="Sinespaciado"/>
        <w:spacing w:line="276" w:lineRule="auto"/>
        <w:jc w:val="center"/>
        <w:rPr>
          <w:rFonts w:ascii="Trebuchet MS" w:hAnsi="Trebuchet MS" w:cs="Arial"/>
          <w:sz w:val="24"/>
          <w:szCs w:val="24"/>
        </w:rPr>
      </w:pPr>
      <w:r w:rsidRPr="00093DFB">
        <w:rPr>
          <w:rFonts w:ascii="Trebuchet MS" w:hAnsi="Trebuchet MS"/>
          <w:b/>
          <w:sz w:val="24"/>
          <w:szCs w:val="24"/>
        </w:rPr>
        <w:t>Triadización de competencias generales desde la infancia hasta la universidad</w:t>
      </w:r>
      <w:r w:rsidR="005916AB" w:rsidRPr="00B0238D">
        <w:rPr>
          <w:rFonts w:ascii="Trebuchet MS" w:hAnsi="Trebuchet MS" w:cs="Arial"/>
          <w:noProof/>
          <w:sz w:val="24"/>
          <w:szCs w:val="24"/>
          <w:lang w:eastAsia="es-ES"/>
        </w:rPr>
        <w:drawing>
          <wp:inline distT="0" distB="0" distL="0" distR="0">
            <wp:extent cx="4764946" cy="2571941"/>
            <wp:effectExtent l="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255" cy="257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AB" w:rsidRPr="00CD753C" w:rsidRDefault="005916AB" w:rsidP="00FA178D">
      <w:pPr>
        <w:pStyle w:val="Sinespaciado"/>
        <w:jc w:val="center"/>
        <w:rPr>
          <w:rFonts w:ascii="Trebuchet MS" w:hAnsi="Trebuchet MS"/>
          <w:sz w:val="20"/>
          <w:szCs w:val="20"/>
        </w:rPr>
      </w:pPr>
      <w:r w:rsidRPr="00CD753C">
        <w:rPr>
          <w:rFonts w:ascii="Trebuchet MS" w:hAnsi="Trebuchet MS"/>
          <w:sz w:val="20"/>
          <w:szCs w:val="20"/>
        </w:rPr>
        <w:t>Fuente: De Gregor</w:t>
      </w:r>
      <w:r w:rsidR="00CF5914">
        <w:rPr>
          <w:rFonts w:ascii="Trebuchet MS" w:hAnsi="Trebuchet MS"/>
          <w:sz w:val="20"/>
          <w:szCs w:val="20"/>
        </w:rPr>
        <w:t>i</w:t>
      </w:r>
      <w:r w:rsidRPr="00CD753C">
        <w:rPr>
          <w:rFonts w:ascii="Trebuchet MS" w:hAnsi="Trebuchet MS"/>
          <w:sz w:val="20"/>
          <w:szCs w:val="20"/>
        </w:rPr>
        <w:t>, W (2011)</w:t>
      </w:r>
    </w:p>
    <w:p w:rsidR="005916AB" w:rsidRDefault="005916AB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9E734F" w:rsidRDefault="009E734F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9E734F" w:rsidRDefault="009E734F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9E734F" w:rsidRDefault="009E734F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9E734F" w:rsidRPr="00B0238D" w:rsidRDefault="009E734F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5916AB" w:rsidRPr="0035783F" w:rsidRDefault="002F2357" w:rsidP="0035783F">
      <w:pPr>
        <w:spacing w:after="0"/>
        <w:jc w:val="center"/>
        <w:rPr>
          <w:rFonts w:ascii="Trebuchet MS" w:hAnsi="Trebuchet MS" w:cs="Arial"/>
          <w:b/>
          <w:sz w:val="24"/>
          <w:szCs w:val="24"/>
        </w:rPr>
      </w:pPr>
      <w:r w:rsidRPr="0035783F">
        <w:rPr>
          <w:rFonts w:ascii="Trebuchet MS" w:hAnsi="Trebuchet MS" w:cs="Arial"/>
          <w:b/>
          <w:sz w:val="24"/>
          <w:szCs w:val="24"/>
        </w:rPr>
        <w:t>TRIADIZACIÓN INICIAL</w:t>
      </w:r>
    </w:p>
    <w:p w:rsidR="002F2357" w:rsidRDefault="00DE5A0E" w:rsidP="005916AB">
      <w:pPr>
        <w:spacing w:after="0"/>
        <w:rPr>
          <w:rFonts w:ascii="Trebuchet MS" w:hAnsi="Trebuchet MS" w:cs="Arial"/>
          <w:sz w:val="24"/>
          <w:szCs w:val="24"/>
        </w:rPr>
      </w:pPr>
      <w:r w:rsidRPr="00DE5A0E">
        <w:rPr>
          <w:rFonts w:ascii="Trebuchet MS" w:hAnsi="Trebuchet MS" w:cs="Arial"/>
          <w:noProof/>
          <w:sz w:val="24"/>
          <w:szCs w:val="24"/>
          <w:lang w:val="pt-BR"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94.8pt;margin-top:1.6pt;width:285pt;height:108.75pt;z-index:251659264" stroked="f">
            <v:textbox>
              <w:txbxContent>
                <w:p w:rsidR="00BD50A2" w:rsidRDefault="00BD50A2">
                  <w:r>
                    <w:rPr>
                      <w:rFonts w:ascii="Trebuchet MS" w:hAnsi="Trebuchet MS" w:cs="Arial"/>
                      <w:noProof/>
                      <w:sz w:val="24"/>
                      <w:szCs w:val="24"/>
                      <w:lang w:eastAsia="es-ES"/>
                    </w:rPr>
                    <w:drawing>
                      <wp:inline distT="0" distB="0" distL="0" distR="0">
                        <wp:extent cx="3670302" cy="1390650"/>
                        <wp:effectExtent l="0" t="0" r="0" b="0"/>
                        <wp:docPr id="6" name="Image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79088" cy="139397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F2357" w:rsidRDefault="002F2357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2F2357" w:rsidRDefault="002F2357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2F2357" w:rsidRDefault="002F2357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2F2357" w:rsidRDefault="002F2357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2F2357" w:rsidRDefault="002F2357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2F2357" w:rsidRDefault="002F2357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9E734F" w:rsidRPr="00CD753C" w:rsidRDefault="009E734F" w:rsidP="009E734F">
      <w:pPr>
        <w:pStyle w:val="Sinespaciado"/>
        <w:jc w:val="center"/>
        <w:rPr>
          <w:rFonts w:ascii="Trebuchet MS" w:hAnsi="Trebuchet MS"/>
          <w:sz w:val="20"/>
          <w:szCs w:val="20"/>
        </w:rPr>
      </w:pPr>
      <w:r w:rsidRPr="00CD753C">
        <w:rPr>
          <w:rFonts w:ascii="Trebuchet MS" w:hAnsi="Trebuchet MS"/>
          <w:sz w:val="20"/>
          <w:szCs w:val="20"/>
        </w:rPr>
        <w:t>Fuente: De Gregor</w:t>
      </w:r>
      <w:r>
        <w:rPr>
          <w:rFonts w:ascii="Trebuchet MS" w:hAnsi="Trebuchet MS"/>
          <w:sz w:val="20"/>
          <w:szCs w:val="20"/>
        </w:rPr>
        <w:t>i</w:t>
      </w:r>
      <w:r w:rsidRPr="00CD753C">
        <w:rPr>
          <w:rFonts w:ascii="Trebuchet MS" w:hAnsi="Trebuchet MS"/>
          <w:sz w:val="20"/>
          <w:szCs w:val="20"/>
        </w:rPr>
        <w:t>, W (2011)</w:t>
      </w:r>
    </w:p>
    <w:p w:rsidR="002F2357" w:rsidRDefault="002F2357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9E734F" w:rsidRDefault="009E734F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9E734F" w:rsidRDefault="009E734F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35783F" w:rsidRDefault="0035783F" w:rsidP="0035783F">
      <w:pPr>
        <w:tabs>
          <w:tab w:val="left" w:pos="3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UNIDADES DE ENSEÑANZA DE LA ASIGNATURA TRIADIZADA:</w:t>
      </w:r>
    </w:p>
    <w:p w:rsidR="002F2357" w:rsidRDefault="00DE5A0E" w:rsidP="0035783F">
      <w:pPr>
        <w:spacing w:after="0"/>
        <w:rPr>
          <w:rFonts w:ascii="Arial" w:hAnsi="Arial" w:cs="Arial"/>
          <w:sz w:val="24"/>
          <w:szCs w:val="24"/>
        </w:rPr>
      </w:pPr>
      <w:r w:rsidRPr="00DE5A0E">
        <w:rPr>
          <w:rFonts w:ascii="Arial" w:hAnsi="Arial" w:cs="Arial"/>
          <w:noProof/>
          <w:sz w:val="24"/>
          <w:szCs w:val="24"/>
          <w:lang w:val="pt-BR" w:eastAsia="pt-BR"/>
        </w:rPr>
        <w:pict>
          <v:shape id="_x0000_s1040" type="#_x0000_t202" style="position:absolute;margin-left:90.3pt;margin-top:36.5pt;width:330pt;height:284.25pt;z-index:251660288" stroked="f">
            <v:textbox>
              <w:txbxContent>
                <w:p w:rsidR="00BD50A2" w:rsidRDefault="00BD50A2">
                  <w:r>
                    <w:rPr>
                      <w:rFonts w:ascii="Trebuchet MS" w:hAnsi="Trebuchet MS" w:cs="Arial"/>
                      <w:noProof/>
                      <w:sz w:val="24"/>
                      <w:szCs w:val="24"/>
                      <w:lang w:eastAsia="es-ES"/>
                    </w:rPr>
                    <w:drawing>
                      <wp:inline distT="0" distB="0" distL="0" distR="0">
                        <wp:extent cx="4029075" cy="3491466"/>
                        <wp:effectExtent l="0" t="0" r="0" b="0"/>
                        <wp:docPr id="8" name="Image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28887" cy="349130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5783F" w:rsidRPr="00B31F6A">
        <w:rPr>
          <w:rFonts w:ascii="Arial" w:hAnsi="Arial" w:cs="Arial"/>
          <w:sz w:val="24"/>
          <w:szCs w:val="24"/>
        </w:rPr>
        <w:t xml:space="preserve">Cada disciplina </w:t>
      </w:r>
      <w:proofErr w:type="spellStart"/>
      <w:r w:rsidR="0035783F" w:rsidRPr="00B31F6A">
        <w:rPr>
          <w:rFonts w:ascii="Arial" w:hAnsi="Arial" w:cs="Arial"/>
          <w:sz w:val="24"/>
          <w:szCs w:val="24"/>
        </w:rPr>
        <w:t>triadizada</w:t>
      </w:r>
      <w:proofErr w:type="spellEnd"/>
      <w:r w:rsidR="0035783F" w:rsidRPr="00B31F6A">
        <w:rPr>
          <w:rFonts w:ascii="Arial" w:hAnsi="Arial" w:cs="Arial"/>
          <w:sz w:val="24"/>
          <w:szCs w:val="24"/>
        </w:rPr>
        <w:t xml:space="preserve"> tiene que descomponer cada uno de sus tres bloques en unidades de enseñanza y evaluación menores, que forman el programa de c</w:t>
      </w:r>
      <w:r w:rsidR="0035783F">
        <w:rPr>
          <w:rFonts w:ascii="Arial" w:hAnsi="Arial" w:cs="Arial"/>
          <w:sz w:val="24"/>
          <w:szCs w:val="24"/>
        </w:rPr>
        <w:t>ada año, semestre, mes y semana:</w:t>
      </w:r>
    </w:p>
    <w:p w:rsidR="0035783F" w:rsidRDefault="0035783F" w:rsidP="0035783F">
      <w:pPr>
        <w:spacing w:after="0"/>
        <w:rPr>
          <w:rFonts w:ascii="Trebuchet MS" w:hAnsi="Trebuchet MS" w:cs="Arial"/>
          <w:sz w:val="24"/>
          <w:szCs w:val="24"/>
        </w:rPr>
      </w:pPr>
    </w:p>
    <w:p w:rsidR="002F2357" w:rsidRDefault="002F2357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2F2357" w:rsidRDefault="002F2357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2F2357" w:rsidRDefault="002F2357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2F2357" w:rsidRDefault="002F2357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2F2357" w:rsidRDefault="002F2357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35783F" w:rsidRDefault="0035783F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35783F" w:rsidRDefault="0035783F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35783F" w:rsidRDefault="0035783F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35783F" w:rsidRDefault="0035783F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35783F" w:rsidRDefault="0035783F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35783F" w:rsidRDefault="0035783F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35783F" w:rsidRDefault="0035783F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2F2357" w:rsidRDefault="002F2357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2F2357" w:rsidRDefault="002F2357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2F2357" w:rsidRDefault="002F2357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2F2357" w:rsidRDefault="002F2357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9E734F" w:rsidRPr="00CD753C" w:rsidRDefault="0035783F" w:rsidP="009E734F">
      <w:pPr>
        <w:pStyle w:val="Sinespaciado"/>
        <w:jc w:val="center"/>
        <w:rPr>
          <w:rFonts w:ascii="Trebuchet MS" w:hAnsi="Trebuchet MS"/>
          <w:sz w:val="20"/>
          <w:szCs w:val="20"/>
        </w:rPr>
      </w:pPr>
      <w:r>
        <w:rPr>
          <w:rFonts w:ascii="Trebuchet MS" w:hAnsi="Trebuchet MS" w:cs="Arial"/>
          <w:sz w:val="24"/>
          <w:szCs w:val="24"/>
        </w:rPr>
        <w:tab/>
      </w:r>
      <w:r w:rsidR="009E734F" w:rsidRPr="00CD753C">
        <w:rPr>
          <w:rFonts w:ascii="Trebuchet MS" w:hAnsi="Trebuchet MS"/>
          <w:sz w:val="20"/>
          <w:szCs w:val="20"/>
        </w:rPr>
        <w:t>Fuente: De Gregor</w:t>
      </w:r>
      <w:r w:rsidR="009E734F">
        <w:rPr>
          <w:rFonts w:ascii="Trebuchet MS" w:hAnsi="Trebuchet MS"/>
          <w:sz w:val="20"/>
          <w:szCs w:val="20"/>
        </w:rPr>
        <w:t>i</w:t>
      </w:r>
      <w:r w:rsidR="009E734F" w:rsidRPr="00CD753C">
        <w:rPr>
          <w:rFonts w:ascii="Trebuchet MS" w:hAnsi="Trebuchet MS"/>
          <w:sz w:val="20"/>
          <w:szCs w:val="20"/>
        </w:rPr>
        <w:t>, W (2011)</w:t>
      </w:r>
    </w:p>
    <w:p w:rsidR="002F2357" w:rsidRPr="0035783F" w:rsidRDefault="002F2357" w:rsidP="00786470">
      <w:pPr>
        <w:spacing w:after="0"/>
        <w:jc w:val="both"/>
        <w:rPr>
          <w:rFonts w:ascii="Trebuchet MS" w:hAnsi="Trebuchet MS" w:cs="Arial"/>
          <w:color w:val="FF0000"/>
          <w:sz w:val="24"/>
          <w:szCs w:val="24"/>
        </w:rPr>
      </w:pPr>
    </w:p>
    <w:p w:rsidR="0035783F" w:rsidRDefault="0035783F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35783F" w:rsidRDefault="0035783F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35783F" w:rsidRDefault="0035783F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786470" w:rsidRDefault="00786470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9E734F" w:rsidRDefault="009E734F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35783F" w:rsidRDefault="0035783F" w:rsidP="005916AB">
      <w:pPr>
        <w:spacing w:after="0"/>
        <w:rPr>
          <w:rFonts w:ascii="Trebuchet MS" w:hAnsi="Trebuchet MS" w:cs="Arial"/>
          <w:sz w:val="24"/>
          <w:szCs w:val="24"/>
        </w:rPr>
      </w:pPr>
    </w:p>
    <w:p w:rsidR="00E64C06" w:rsidRDefault="00D26E79" w:rsidP="009E734F">
      <w:pPr>
        <w:pStyle w:val="Sinespaciado"/>
        <w:jc w:val="center"/>
        <w:rPr>
          <w:rFonts w:ascii="Trebuchet MS" w:hAnsi="Trebuchet MS"/>
          <w:b/>
          <w:color w:val="FF0000"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TRIADIZACION DE LOS T</w:t>
      </w:r>
      <w:r w:rsidR="00C27462" w:rsidRPr="00093DFB">
        <w:rPr>
          <w:rFonts w:ascii="Trebuchet MS" w:hAnsi="Trebuchet MS"/>
          <w:b/>
          <w:sz w:val="24"/>
          <w:szCs w:val="24"/>
        </w:rPr>
        <w:t>IPOS DE COMPETENCIAS MATEMÁTICAS</w:t>
      </w:r>
      <w:r w:rsidR="00C27462">
        <w:rPr>
          <w:rFonts w:ascii="Trebuchet MS" w:hAnsi="Trebuchet MS"/>
          <w:b/>
          <w:sz w:val="24"/>
          <w:szCs w:val="24"/>
        </w:rPr>
        <w:t xml:space="preserve"> </w:t>
      </w:r>
    </w:p>
    <w:p w:rsidR="009E734F" w:rsidRDefault="009E734F" w:rsidP="009E734F">
      <w:pPr>
        <w:pStyle w:val="Sinespaciado"/>
        <w:jc w:val="center"/>
        <w:rPr>
          <w:rFonts w:ascii="Trebuchet MS" w:hAnsi="Trebuchet MS"/>
          <w:b/>
          <w:sz w:val="24"/>
          <w:szCs w:val="24"/>
        </w:rPr>
      </w:pPr>
      <w:r w:rsidRPr="009E734F">
        <w:rPr>
          <w:rFonts w:ascii="Trebuchet MS" w:hAnsi="Trebuchet MS"/>
          <w:b/>
          <w:sz w:val="24"/>
          <w:szCs w:val="24"/>
        </w:rPr>
        <w:t>CON CCT</w:t>
      </w:r>
    </w:p>
    <w:p w:rsidR="009E734F" w:rsidRDefault="009E734F" w:rsidP="009E734F">
      <w:pPr>
        <w:pStyle w:val="Sinespaciado"/>
        <w:jc w:val="center"/>
        <w:rPr>
          <w:rFonts w:ascii="Trebuchet MS" w:hAnsi="Trebuchet MS"/>
          <w:b/>
          <w:sz w:val="24"/>
          <w:szCs w:val="24"/>
        </w:rPr>
      </w:pPr>
    </w:p>
    <w:p w:rsidR="009E734F" w:rsidRDefault="009E734F" w:rsidP="009E734F">
      <w:pPr>
        <w:pStyle w:val="Sinespaciado"/>
        <w:jc w:val="center"/>
        <w:rPr>
          <w:rFonts w:ascii="Trebuchet MS" w:hAnsi="Trebuchet MS"/>
          <w:b/>
          <w:sz w:val="24"/>
          <w:szCs w:val="24"/>
        </w:rPr>
      </w:pPr>
    </w:p>
    <w:p w:rsidR="009E734F" w:rsidRPr="009E734F" w:rsidRDefault="009E734F" w:rsidP="009E734F">
      <w:pPr>
        <w:pStyle w:val="Sinespaciado"/>
        <w:jc w:val="center"/>
        <w:rPr>
          <w:rFonts w:ascii="Trebuchet MS" w:hAnsi="Trebuchet MS"/>
          <w:sz w:val="24"/>
          <w:szCs w:val="24"/>
        </w:rPr>
      </w:pPr>
    </w:p>
    <w:p w:rsidR="00E64C06" w:rsidRPr="00B0238D" w:rsidRDefault="00E64C06" w:rsidP="00FA178D">
      <w:pPr>
        <w:pStyle w:val="Sinespaciado"/>
        <w:jc w:val="center"/>
        <w:rPr>
          <w:rFonts w:ascii="Trebuchet MS" w:hAnsi="Trebuchet MS" w:cs="Arial"/>
          <w:sz w:val="24"/>
          <w:szCs w:val="24"/>
        </w:rPr>
      </w:pPr>
    </w:p>
    <w:p w:rsidR="00E64C06" w:rsidRPr="00B0238D" w:rsidRDefault="009E734F" w:rsidP="00FA178D">
      <w:pPr>
        <w:pStyle w:val="Sinespaciado"/>
        <w:jc w:val="center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s-ES"/>
        </w:rPr>
        <w:drawing>
          <wp:inline distT="0" distB="0" distL="0" distR="0">
            <wp:extent cx="6115050" cy="473392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C06" w:rsidRPr="00CD753C" w:rsidRDefault="00E64C06" w:rsidP="00E64C06">
      <w:pPr>
        <w:pStyle w:val="Sinespaciado"/>
        <w:jc w:val="center"/>
        <w:rPr>
          <w:rFonts w:ascii="Trebuchet MS" w:hAnsi="Trebuchet MS"/>
          <w:sz w:val="20"/>
          <w:szCs w:val="20"/>
        </w:rPr>
      </w:pPr>
      <w:r w:rsidRPr="00CD753C">
        <w:rPr>
          <w:rFonts w:ascii="Trebuchet MS" w:hAnsi="Trebuchet MS"/>
          <w:sz w:val="20"/>
          <w:szCs w:val="20"/>
        </w:rPr>
        <w:t>Fuente: Diseño de los autores (2011)</w:t>
      </w:r>
    </w:p>
    <w:p w:rsidR="00786470" w:rsidRDefault="00786470" w:rsidP="00786470">
      <w:pPr>
        <w:pStyle w:val="Sinespaciado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</w:p>
    <w:p w:rsidR="007B72B9" w:rsidRDefault="007B72B9" w:rsidP="00E64C06">
      <w:pPr>
        <w:pStyle w:val="Sinespaciado"/>
        <w:jc w:val="center"/>
        <w:rPr>
          <w:rFonts w:ascii="Trebuchet MS" w:hAnsi="Trebuchet MS"/>
          <w:b/>
          <w:sz w:val="24"/>
          <w:szCs w:val="24"/>
        </w:rPr>
      </w:pPr>
    </w:p>
    <w:p w:rsidR="007B72B9" w:rsidRDefault="007B72B9" w:rsidP="00E64C06">
      <w:pPr>
        <w:pStyle w:val="Sinespaciado"/>
        <w:jc w:val="center"/>
        <w:rPr>
          <w:rFonts w:ascii="Trebuchet MS" w:hAnsi="Trebuchet MS"/>
          <w:b/>
          <w:sz w:val="24"/>
          <w:szCs w:val="24"/>
        </w:rPr>
      </w:pPr>
    </w:p>
    <w:p w:rsidR="007B72B9" w:rsidRDefault="007B72B9" w:rsidP="00E64C06">
      <w:pPr>
        <w:pStyle w:val="Sinespaciado"/>
        <w:jc w:val="center"/>
        <w:rPr>
          <w:rFonts w:ascii="Trebuchet MS" w:hAnsi="Trebuchet MS"/>
          <w:b/>
          <w:sz w:val="24"/>
          <w:szCs w:val="24"/>
        </w:rPr>
      </w:pPr>
    </w:p>
    <w:p w:rsidR="007B72B9" w:rsidRDefault="007B72B9" w:rsidP="00E64C06">
      <w:pPr>
        <w:pStyle w:val="Sinespaciado"/>
        <w:jc w:val="center"/>
        <w:rPr>
          <w:rFonts w:ascii="Trebuchet MS" w:hAnsi="Trebuchet MS"/>
          <w:b/>
          <w:sz w:val="24"/>
          <w:szCs w:val="24"/>
        </w:rPr>
      </w:pPr>
    </w:p>
    <w:p w:rsidR="007B72B9" w:rsidRDefault="007B72B9" w:rsidP="00E64C06">
      <w:pPr>
        <w:pStyle w:val="Sinespaciado"/>
        <w:jc w:val="center"/>
        <w:rPr>
          <w:rFonts w:ascii="Trebuchet MS" w:hAnsi="Trebuchet MS"/>
          <w:b/>
          <w:sz w:val="24"/>
          <w:szCs w:val="24"/>
        </w:rPr>
      </w:pPr>
    </w:p>
    <w:p w:rsidR="007B72B9" w:rsidRDefault="007B72B9" w:rsidP="00E64C06">
      <w:pPr>
        <w:pStyle w:val="Sinespaciado"/>
        <w:jc w:val="center"/>
        <w:rPr>
          <w:rFonts w:ascii="Trebuchet MS" w:hAnsi="Trebuchet MS"/>
          <w:b/>
          <w:sz w:val="24"/>
          <w:szCs w:val="24"/>
        </w:rPr>
      </w:pPr>
    </w:p>
    <w:p w:rsidR="007B72B9" w:rsidRDefault="007B72B9" w:rsidP="009E734F">
      <w:pPr>
        <w:pStyle w:val="Sinespaciado"/>
        <w:rPr>
          <w:rFonts w:ascii="Trebuchet MS" w:hAnsi="Trebuchet MS"/>
          <w:b/>
          <w:sz w:val="24"/>
          <w:szCs w:val="24"/>
        </w:rPr>
      </w:pPr>
    </w:p>
    <w:p w:rsidR="007B72B9" w:rsidRDefault="007B72B9" w:rsidP="00E64C06">
      <w:pPr>
        <w:pStyle w:val="Sinespaciado"/>
        <w:jc w:val="center"/>
        <w:rPr>
          <w:rFonts w:ascii="Trebuchet MS" w:hAnsi="Trebuchet MS"/>
          <w:b/>
          <w:sz w:val="24"/>
          <w:szCs w:val="24"/>
        </w:rPr>
      </w:pPr>
    </w:p>
    <w:p w:rsidR="009E734F" w:rsidRDefault="00D26E79" w:rsidP="009E734F">
      <w:pPr>
        <w:pStyle w:val="Sinespaciado"/>
        <w:jc w:val="center"/>
        <w:rPr>
          <w:rFonts w:ascii="Trebuchet MS" w:hAnsi="Trebuchet MS"/>
          <w:b/>
          <w:color w:val="FF0000"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lastRenderedPageBreak/>
        <w:t xml:space="preserve">TRIADIZACION DE LOS </w:t>
      </w:r>
      <w:r w:rsidR="00C27462" w:rsidRPr="00093DFB">
        <w:rPr>
          <w:rFonts w:ascii="Trebuchet MS" w:hAnsi="Trebuchet MS"/>
          <w:b/>
          <w:sz w:val="24"/>
          <w:szCs w:val="24"/>
        </w:rPr>
        <w:t>TIPOS DE COMPETENCIAS MATEMÁTICAS</w:t>
      </w:r>
      <w:r w:rsidR="00C27462">
        <w:rPr>
          <w:rFonts w:ascii="Trebuchet MS" w:hAnsi="Trebuchet MS"/>
          <w:b/>
          <w:sz w:val="24"/>
          <w:szCs w:val="24"/>
        </w:rPr>
        <w:t xml:space="preserve"> </w:t>
      </w:r>
    </w:p>
    <w:p w:rsidR="007B72B9" w:rsidRDefault="007B72B9" w:rsidP="00E64C06">
      <w:pPr>
        <w:pStyle w:val="Sinespaciado"/>
        <w:jc w:val="center"/>
        <w:rPr>
          <w:rFonts w:ascii="Trebuchet MS" w:hAnsi="Trebuchet MS"/>
          <w:b/>
          <w:sz w:val="24"/>
          <w:szCs w:val="24"/>
        </w:rPr>
      </w:pPr>
    </w:p>
    <w:p w:rsidR="007B72B9" w:rsidRDefault="009E734F" w:rsidP="009E734F">
      <w:pPr>
        <w:pStyle w:val="Sinespaciado"/>
        <w:jc w:val="center"/>
        <w:rPr>
          <w:rFonts w:ascii="Trebuchet MS" w:hAnsi="Trebuchet MS"/>
          <w:b/>
          <w:sz w:val="24"/>
          <w:szCs w:val="24"/>
        </w:rPr>
      </w:pPr>
      <w:r>
        <w:object w:dxaOrig="8202" w:dyaOrig="72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10.25pt;height:364.5pt" o:ole="">
            <v:imagedata r:id="rId12" o:title=""/>
          </v:shape>
          <o:OLEObject Type="Embed" ProgID="CorelDRAW.Graphic.12" ShapeID="_x0000_i1031" DrawAspect="Content" ObjectID="_1384869914" r:id="rId13"/>
        </w:object>
      </w:r>
    </w:p>
    <w:p w:rsidR="007B72B9" w:rsidRDefault="007B72B9" w:rsidP="00E64C06">
      <w:pPr>
        <w:pStyle w:val="Sinespaciado"/>
        <w:jc w:val="center"/>
        <w:rPr>
          <w:rFonts w:ascii="Trebuchet MS" w:hAnsi="Trebuchet MS"/>
          <w:b/>
          <w:sz w:val="24"/>
          <w:szCs w:val="24"/>
        </w:rPr>
      </w:pPr>
    </w:p>
    <w:p w:rsidR="007B72B9" w:rsidRDefault="007B72B9" w:rsidP="00E64C06">
      <w:pPr>
        <w:pStyle w:val="Sinespaciado"/>
        <w:jc w:val="center"/>
        <w:rPr>
          <w:rFonts w:ascii="Trebuchet MS" w:hAnsi="Trebuchet MS"/>
          <w:b/>
          <w:sz w:val="24"/>
          <w:szCs w:val="24"/>
        </w:rPr>
      </w:pPr>
    </w:p>
    <w:p w:rsidR="00D26E79" w:rsidRDefault="00D26E79" w:rsidP="00E64C06">
      <w:pPr>
        <w:pStyle w:val="Sinespaciado"/>
        <w:jc w:val="center"/>
        <w:rPr>
          <w:rFonts w:ascii="Trebuchet MS" w:hAnsi="Trebuchet MS"/>
          <w:b/>
          <w:sz w:val="24"/>
          <w:szCs w:val="24"/>
        </w:rPr>
      </w:pPr>
    </w:p>
    <w:p w:rsidR="00E64C06" w:rsidRPr="009E734F" w:rsidRDefault="00FA178D" w:rsidP="009E734F">
      <w:pPr>
        <w:pStyle w:val="Sinespaciado"/>
        <w:jc w:val="center"/>
        <w:rPr>
          <w:rFonts w:ascii="Trebuchet MS" w:hAnsi="Trebuchet MS"/>
          <w:b/>
          <w:sz w:val="24"/>
          <w:szCs w:val="24"/>
        </w:rPr>
      </w:pPr>
      <w:r w:rsidRPr="00093DFB">
        <w:rPr>
          <w:rFonts w:ascii="Trebuchet MS" w:hAnsi="Trebuchet MS"/>
          <w:b/>
          <w:sz w:val="24"/>
          <w:szCs w:val="24"/>
        </w:rPr>
        <w:t>Procesos del área y referentes conceptuales</w:t>
      </w:r>
      <w:bookmarkStart w:id="0" w:name="_GoBack"/>
      <w:bookmarkEnd w:id="0"/>
    </w:p>
    <w:p w:rsidR="005916AB" w:rsidRPr="00093DFB" w:rsidRDefault="00FA178D" w:rsidP="00FA178D">
      <w:pPr>
        <w:pStyle w:val="Sinespaciado"/>
        <w:jc w:val="center"/>
        <w:rPr>
          <w:rFonts w:ascii="Trebuchet MS" w:hAnsi="Trebuchet MS"/>
          <w:b/>
          <w:sz w:val="24"/>
          <w:szCs w:val="24"/>
        </w:rPr>
      </w:pPr>
      <w:r w:rsidRPr="00093DFB">
        <w:rPr>
          <w:rFonts w:ascii="Trebuchet MS" w:hAnsi="Trebuchet MS"/>
          <w:b/>
          <w:sz w:val="24"/>
          <w:szCs w:val="24"/>
        </w:rPr>
        <w:t>Tres vertientes en matemáticas</w:t>
      </w:r>
    </w:p>
    <w:p w:rsidR="00FA178D" w:rsidRPr="00B0238D" w:rsidRDefault="00FA178D" w:rsidP="00FA178D">
      <w:pPr>
        <w:pStyle w:val="Sinespaciado"/>
        <w:jc w:val="center"/>
        <w:rPr>
          <w:rFonts w:ascii="Trebuchet MS" w:hAnsi="Trebuchet MS"/>
          <w:sz w:val="24"/>
          <w:szCs w:val="24"/>
        </w:rPr>
      </w:pPr>
    </w:p>
    <w:p w:rsidR="005916AB" w:rsidRPr="00B0238D" w:rsidRDefault="001041B6" w:rsidP="00E64C06">
      <w:pPr>
        <w:spacing w:after="0"/>
        <w:jc w:val="center"/>
        <w:rPr>
          <w:rFonts w:ascii="Trebuchet MS" w:hAnsi="Trebuchet MS" w:cs="Arial"/>
          <w:sz w:val="24"/>
          <w:szCs w:val="24"/>
        </w:rPr>
      </w:pPr>
      <w:r w:rsidRPr="00B0238D">
        <w:rPr>
          <w:rFonts w:ascii="Trebuchet MS" w:hAnsi="Trebuchet MS" w:cs="Arial"/>
          <w:sz w:val="24"/>
          <w:szCs w:val="24"/>
        </w:rPr>
        <w:object w:dxaOrig="4841" w:dyaOrig="3404">
          <v:shape id="_x0000_i1025" type="#_x0000_t75" style="width:201.75pt;height:141pt" o:ole="">
            <v:imagedata r:id="rId14" o:title=""/>
          </v:shape>
          <o:OLEObject Type="Embed" ProgID="CorelDRAW.Graphic.12" ShapeID="_x0000_i1025" DrawAspect="Content" ObjectID="_1384869915" r:id="rId15"/>
        </w:object>
      </w:r>
    </w:p>
    <w:p w:rsidR="005916AB" w:rsidRDefault="005916AB" w:rsidP="00FA178D">
      <w:pPr>
        <w:pStyle w:val="Sinespaciado"/>
        <w:jc w:val="center"/>
        <w:rPr>
          <w:rFonts w:ascii="Trebuchet MS" w:hAnsi="Trebuchet MS"/>
          <w:sz w:val="20"/>
          <w:szCs w:val="20"/>
        </w:rPr>
      </w:pPr>
      <w:r w:rsidRPr="00CD753C">
        <w:rPr>
          <w:rFonts w:ascii="Trebuchet MS" w:hAnsi="Trebuchet MS"/>
          <w:sz w:val="20"/>
          <w:szCs w:val="20"/>
        </w:rPr>
        <w:t>Fuente: Diseño de los autores (2011)</w:t>
      </w:r>
    </w:p>
    <w:p w:rsidR="00FA178D" w:rsidRPr="00B0238D" w:rsidRDefault="00FA178D" w:rsidP="00FA178D">
      <w:pPr>
        <w:pStyle w:val="Sinespaciado"/>
        <w:jc w:val="center"/>
        <w:rPr>
          <w:rFonts w:ascii="Trebuchet MS" w:hAnsi="Trebuchet MS"/>
          <w:sz w:val="24"/>
          <w:szCs w:val="24"/>
        </w:rPr>
      </w:pPr>
    </w:p>
    <w:p w:rsidR="005916AB" w:rsidRPr="00B0238D" w:rsidRDefault="00FA178D" w:rsidP="00FA178D">
      <w:pPr>
        <w:pStyle w:val="Sinespaciado"/>
        <w:jc w:val="center"/>
        <w:rPr>
          <w:rFonts w:ascii="Trebuchet MS" w:hAnsi="Trebuchet MS"/>
          <w:sz w:val="24"/>
          <w:szCs w:val="24"/>
        </w:rPr>
      </w:pPr>
      <w:r w:rsidRPr="00093DFB">
        <w:rPr>
          <w:rFonts w:ascii="Trebuchet MS" w:hAnsi="Trebuchet MS"/>
          <w:b/>
          <w:sz w:val="24"/>
          <w:szCs w:val="24"/>
        </w:rPr>
        <w:lastRenderedPageBreak/>
        <w:t>Tres vertientes en matemáticas</w:t>
      </w:r>
      <w:r w:rsidRPr="00B0238D">
        <w:rPr>
          <w:rFonts w:ascii="Trebuchet MS" w:hAnsi="Trebuchet MS"/>
          <w:sz w:val="24"/>
          <w:szCs w:val="24"/>
        </w:rPr>
        <w:t xml:space="preserve">  (subdominancias)</w:t>
      </w:r>
    </w:p>
    <w:p w:rsidR="00FA178D" w:rsidRPr="00B0238D" w:rsidRDefault="00FA178D" w:rsidP="00FA178D">
      <w:pPr>
        <w:pStyle w:val="Sinespaciado"/>
        <w:jc w:val="center"/>
        <w:rPr>
          <w:rFonts w:ascii="Trebuchet MS" w:hAnsi="Trebuchet MS"/>
          <w:sz w:val="24"/>
          <w:szCs w:val="24"/>
        </w:rPr>
      </w:pPr>
    </w:p>
    <w:p w:rsidR="005916AB" w:rsidRPr="00B0238D" w:rsidRDefault="001041B6" w:rsidP="005916AB">
      <w:pPr>
        <w:jc w:val="center"/>
        <w:rPr>
          <w:rFonts w:ascii="Trebuchet MS" w:hAnsi="Trebuchet MS" w:cs="Arial"/>
          <w:sz w:val="24"/>
          <w:szCs w:val="24"/>
        </w:rPr>
      </w:pPr>
      <w:r w:rsidRPr="00B0238D">
        <w:rPr>
          <w:rFonts w:ascii="Trebuchet MS" w:hAnsi="Trebuchet MS" w:cs="Arial"/>
          <w:sz w:val="24"/>
          <w:szCs w:val="24"/>
        </w:rPr>
        <w:object w:dxaOrig="4853" w:dyaOrig="3193">
          <v:shape id="_x0000_i1026" type="#_x0000_t75" style="width:200.25pt;height:131.25pt" o:ole="">
            <v:imagedata r:id="rId16" o:title=""/>
          </v:shape>
          <o:OLEObject Type="Embed" ProgID="CorelDRAW.Graphic.12" ShapeID="_x0000_i1026" DrawAspect="Content" ObjectID="_1384869916" r:id="rId17"/>
        </w:object>
      </w:r>
    </w:p>
    <w:p w:rsidR="005916AB" w:rsidRPr="00C27462" w:rsidRDefault="005916AB" w:rsidP="00C27462">
      <w:pPr>
        <w:pStyle w:val="Sinespaciado"/>
        <w:jc w:val="center"/>
        <w:rPr>
          <w:rFonts w:ascii="Trebuchet MS" w:hAnsi="Trebuchet MS"/>
          <w:sz w:val="20"/>
          <w:szCs w:val="20"/>
        </w:rPr>
      </w:pPr>
      <w:r w:rsidRPr="00CD753C">
        <w:rPr>
          <w:rFonts w:ascii="Trebuchet MS" w:hAnsi="Trebuchet MS"/>
          <w:sz w:val="20"/>
          <w:szCs w:val="20"/>
        </w:rPr>
        <w:t>Fuente: Diseño de los autores (2011)</w:t>
      </w:r>
    </w:p>
    <w:p w:rsidR="005916AB" w:rsidRPr="00B0238D" w:rsidRDefault="00884932" w:rsidP="0086232D">
      <w:pPr>
        <w:pStyle w:val="Sinespaciado"/>
        <w:jc w:val="center"/>
        <w:rPr>
          <w:rFonts w:ascii="Trebuchet MS" w:hAnsi="Trebuchet MS"/>
          <w:sz w:val="24"/>
          <w:szCs w:val="24"/>
        </w:rPr>
      </w:pPr>
      <w:r w:rsidRPr="00B0238D">
        <w:rPr>
          <w:rFonts w:ascii="Trebuchet MS" w:hAnsi="Trebuchet MS"/>
          <w:sz w:val="24"/>
          <w:szCs w:val="24"/>
        </w:rPr>
        <w:object w:dxaOrig="11436" w:dyaOrig="4696">
          <v:shape id="_x0000_i1027" type="#_x0000_t75" style="width:476.25pt;height:203.25pt" o:ole="">
            <v:imagedata r:id="rId18" o:title=""/>
          </v:shape>
          <o:OLEObject Type="Embed" ProgID="CorelDRAW.Graphic.12" ShapeID="_x0000_i1027" DrawAspect="Content" ObjectID="_1384869917" r:id="rId19"/>
        </w:object>
      </w:r>
    </w:p>
    <w:p w:rsidR="00203D1B" w:rsidRPr="00B0238D" w:rsidRDefault="00203D1B" w:rsidP="0086232D">
      <w:pPr>
        <w:pStyle w:val="Sinespaciado"/>
        <w:jc w:val="center"/>
        <w:rPr>
          <w:rFonts w:ascii="Trebuchet MS" w:hAnsi="Trebuchet MS"/>
          <w:sz w:val="24"/>
          <w:szCs w:val="24"/>
        </w:rPr>
      </w:pPr>
    </w:p>
    <w:p w:rsidR="005916AB" w:rsidRPr="00CD753C" w:rsidRDefault="0086232D" w:rsidP="0086232D">
      <w:pPr>
        <w:pStyle w:val="Textoindependiente"/>
        <w:spacing w:line="360" w:lineRule="auto"/>
        <w:jc w:val="center"/>
        <w:rPr>
          <w:rFonts w:ascii="Trebuchet MS" w:hAnsi="Trebuchet MS"/>
          <w:sz w:val="20"/>
        </w:rPr>
      </w:pPr>
      <w:r w:rsidRPr="00CD753C">
        <w:rPr>
          <w:rFonts w:ascii="Trebuchet MS" w:hAnsi="Trebuchet MS"/>
          <w:sz w:val="20"/>
        </w:rPr>
        <w:t>Fuente: Diseño de los autores (2011)</w:t>
      </w:r>
    </w:p>
    <w:p w:rsidR="0086232D" w:rsidRPr="00B0238D" w:rsidRDefault="0086232D" w:rsidP="0086232D">
      <w:pPr>
        <w:pStyle w:val="Textoindependiente"/>
        <w:spacing w:line="360" w:lineRule="auto"/>
        <w:jc w:val="center"/>
        <w:rPr>
          <w:rFonts w:ascii="Trebuchet MS" w:hAnsi="Trebuchet MS" w:cs="Arial"/>
          <w:szCs w:val="24"/>
          <w:lang w:val="es-ES"/>
        </w:rPr>
      </w:pPr>
    </w:p>
    <w:p w:rsidR="005916AB" w:rsidRPr="00B0238D" w:rsidRDefault="005916AB" w:rsidP="002C6704">
      <w:pPr>
        <w:pStyle w:val="Sinespaciado"/>
        <w:spacing w:after="240" w:line="360" w:lineRule="auto"/>
        <w:ind w:firstLine="708"/>
        <w:jc w:val="both"/>
        <w:rPr>
          <w:rFonts w:ascii="Trebuchet MS" w:hAnsi="Trebuchet MS"/>
          <w:sz w:val="24"/>
          <w:szCs w:val="24"/>
        </w:rPr>
      </w:pPr>
      <w:r w:rsidRPr="00B0238D">
        <w:rPr>
          <w:rFonts w:ascii="Trebuchet MS" w:hAnsi="Trebuchet MS"/>
          <w:sz w:val="24"/>
          <w:szCs w:val="24"/>
        </w:rPr>
        <w:t>Los  Lineamientos Curriculares de Matemáticas plantean el desarrollo de los   proc</w:t>
      </w:r>
      <w:r w:rsidRPr="00B0238D">
        <w:rPr>
          <w:rFonts w:ascii="Trebuchet MS" w:hAnsi="Trebuchet MS"/>
          <w:sz w:val="24"/>
          <w:szCs w:val="24"/>
        </w:rPr>
        <w:t>e</w:t>
      </w:r>
      <w:r w:rsidRPr="00B0238D">
        <w:rPr>
          <w:rFonts w:ascii="Trebuchet MS" w:hAnsi="Trebuchet MS"/>
          <w:sz w:val="24"/>
          <w:szCs w:val="24"/>
        </w:rPr>
        <w:t>sos Curriculares y la organización de actividades centradas en la comprensión del uso y de Los significados de los números y de la numeración; la comprensión del sentido y significado de las operaciones y de las relaciones entre números, y el desarrollo de diferentes técnicas de cálculo y estimación. Dichos planteamientos se enriquecen si, además, se propone tr</w:t>
      </w:r>
      <w:r w:rsidRPr="00B0238D">
        <w:rPr>
          <w:rFonts w:ascii="Trebuchet MS" w:hAnsi="Trebuchet MS"/>
          <w:sz w:val="24"/>
          <w:szCs w:val="24"/>
        </w:rPr>
        <w:t>a</w:t>
      </w:r>
      <w:r w:rsidRPr="00B0238D">
        <w:rPr>
          <w:rFonts w:ascii="Trebuchet MS" w:hAnsi="Trebuchet MS"/>
          <w:sz w:val="24"/>
          <w:szCs w:val="24"/>
        </w:rPr>
        <w:t>bajar con las magnitudes, las cantidades y sus medidas como base para dar significado y comprender mejor los procesos generales relativos al pensamiento numérico y para ligarlo con el pensamiento métrico. Por ejemplo, para el estudio de los números naturales, se tr</w:t>
      </w:r>
      <w:r w:rsidRPr="00B0238D">
        <w:rPr>
          <w:rFonts w:ascii="Trebuchet MS" w:hAnsi="Trebuchet MS"/>
          <w:sz w:val="24"/>
          <w:szCs w:val="24"/>
        </w:rPr>
        <w:t>a</w:t>
      </w:r>
      <w:r w:rsidRPr="00B0238D">
        <w:rPr>
          <w:rFonts w:ascii="Trebuchet MS" w:hAnsi="Trebuchet MS"/>
          <w:sz w:val="24"/>
          <w:szCs w:val="24"/>
        </w:rPr>
        <w:t>baja con el conteo de cantidades discretas y, para el de los números racionales y reales, de la medida de magnitudes y cantidades continuas.</w:t>
      </w:r>
    </w:p>
    <w:p w:rsidR="00F91D2B" w:rsidRPr="00B0238D" w:rsidRDefault="005916AB" w:rsidP="00C27462">
      <w:pPr>
        <w:pStyle w:val="Sinespaciado"/>
        <w:spacing w:line="360" w:lineRule="auto"/>
        <w:ind w:firstLine="708"/>
        <w:jc w:val="both"/>
        <w:rPr>
          <w:rFonts w:ascii="Trebuchet MS" w:hAnsi="Trebuchet MS" w:cs="Arial"/>
          <w:sz w:val="24"/>
          <w:szCs w:val="24"/>
        </w:rPr>
      </w:pPr>
      <w:r w:rsidRPr="00B0238D">
        <w:rPr>
          <w:rFonts w:ascii="Trebuchet MS" w:hAnsi="Trebuchet MS"/>
          <w:sz w:val="24"/>
          <w:szCs w:val="24"/>
        </w:rPr>
        <w:lastRenderedPageBreak/>
        <w:t>Así pues, el desarrollo del pensamiento numérico exige dominar progresivamente un conjunto de procesos, conceptos, proposiciones, modelos y teorías en diversos contextos,  Los cuales permiten configurar las estructuras conceptuales de los diferentes sistemas numéricos necesarios para la Educación Básica y Media y su uso eficaz por medio de los di</w:t>
      </w:r>
      <w:r w:rsidRPr="00B0238D">
        <w:rPr>
          <w:rFonts w:ascii="Trebuchet MS" w:hAnsi="Trebuchet MS"/>
          <w:sz w:val="24"/>
          <w:szCs w:val="24"/>
        </w:rPr>
        <w:t>s</w:t>
      </w:r>
      <w:r w:rsidRPr="00B0238D">
        <w:rPr>
          <w:rFonts w:ascii="Trebuchet MS" w:hAnsi="Trebuchet MS"/>
          <w:sz w:val="24"/>
          <w:szCs w:val="24"/>
        </w:rPr>
        <w:t>tintos sistemas de numeración con los que se representan. El complejo y lento desarrollo histórico de estos sistemas numéricos y simbólicos esbozado arriba sugiere que la constru</w:t>
      </w:r>
      <w:r w:rsidRPr="00B0238D">
        <w:rPr>
          <w:rFonts w:ascii="Trebuchet MS" w:hAnsi="Trebuchet MS"/>
          <w:sz w:val="24"/>
          <w:szCs w:val="24"/>
        </w:rPr>
        <w:t>c</w:t>
      </w:r>
      <w:r w:rsidRPr="00B0238D">
        <w:rPr>
          <w:rFonts w:ascii="Trebuchet MS" w:hAnsi="Trebuchet MS"/>
          <w:sz w:val="24"/>
          <w:szCs w:val="24"/>
        </w:rPr>
        <w:t>ción de cada uno de estos sistemas conceptuales y el manejo competente de uno o más de sus sistemas simbólicos no puede restringirse  a grados específicos del ciclo escolar, sino que todos ellos se van construyendo y  utilizando paciente y progresivamente a lo largo de la Educación Básica y Media. Un acompañamiento pedagógico paciente y progresivo de los estudiantes puede lograr que la gran mayoría de ellos logre la proeza de recorrer doce m</w:t>
      </w:r>
      <w:r w:rsidRPr="00B0238D">
        <w:rPr>
          <w:rFonts w:ascii="Trebuchet MS" w:hAnsi="Trebuchet MS"/>
          <w:sz w:val="24"/>
          <w:szCs w:val="24"/>
        </w:rPr>
        <w:t>i</w:t>
      </w:r>
      <w:r w:rsidRPr="00B0238D">
        <w:rPr>
          <w:rFonts w:ascii="Trebuchet MS" w:hAnsi="Trebuchet MS"/>
          <w:sz w:val="24"/>
          <w:szCs w:val="24"/>
        </w:rPr>
        <w:t xml:space="preserve">lenios de historia.     </w:t>
      </w:r>
      <w:r w:rsidRPr="00C27462">
        <w:rPr>
          <w:rFonts w:ascii="Trebuchet MS" w:hAnsi="Trebuchet MS" w:cs="Arial"/>
          <w:sz w:val="20"/>
          <w:szCs w:val="20"/>
        </w:rPr>
        <w:t>Estándares de matemáticas, MEN (</w:t>
      </w:r>
      <w:r w:rsidR="00F91D2B" w:rsidRPr="00C27462">
        <w:rPr>
          <w:rFonts w:ascii="Trebuchet MS" w:hAnsi="Trebuchet MS" w:cs="Arial"/>
          <w:sz w:val="20"/>
          <w:szCs w:val="20"/>
        </w:rPr>
        <w:t>2003)</w:t>
      </w:r>
    </w:p>
    <w:p w:rsidR="0034748D" w:rsidRPr="0034748D" w:rsidRDefault="0034748D" w:rsidP="0034748D">
      <w:pPr>
        <w:pStyle w:val="Textoindependiente"/>
        <w:spacing w:line="360" w:lineRule="auto"/>
        <w:jc w:val="center"/>
        <w:rPr>
          <w:rFonts w:ascii="Trebuchet MS" w:hAnsi="Trebuchet MS" w:cs="Arial"/>
          <w:szCs w:val="24"/>
          <w:lang w:val="es-ES"/>
        </w:rPr>
      </w:pPr>
      <w:r w:rsidRPr="00B0238D">
        <w:rPr>
          <w:rFonts w:ascii="Trebuchet MS" w:hAnsi="Trebuchet MS"/>
          <w:szCs w:val="24"/>
        </w:rPr>
        <w:object w:dxaOrig="8672" w:dyaOrig="4882">
          <v:shape id="_x0000_i1028" type="#_x0000_t75" style="width:361.5pt;height:203.25pt" o:ole="">
            <v:imagedata r:id="rId20" o:title=""/>
          </v:shape>
          <o:OLEObject Type="Embed" ProgID="CorelDRAW.Graphic.12" ShapeID="_x0000_i1028" DrawAspect="Content" ObjectID="_1384869918" r:id="rId21"/>
        </w:object>
      </w:r>
    </w:p>
    <w:p w:rsidR="005916AB" w:rsidRPr="00CD753C" w:rsidRDefault="0086232D" w:rsidP="00FA178D">
      <w:pPr>
        <w:pStyle w:val="Sinespaciado"/>
        <w:jc w:val="center"/>
        <w:rPr>
          <w:rFonts w:ascii="Trebuchet MS" w:hAnsi="Trebuchet MS"/>
          <w:sz w:val="20"/>
          <w:szCs w:val="20"/>
        </w:rPr>
      </w:pPr>
      <w:r w:rsidRPr="00CD753C">
        <w:rPr>
          <w:rFonts w:ascii="Trebuchet MS" w:hAnsi="Trebuchet MS"/>
          <w:sz w:val="20"/>
          <w:szCs w:val="20"/>
        </w:rPr>
        <w:t>Fuente: Diseño de los autores (2011)</w:t>
      </w:r>
    </w:p>
    <w:p w:rsidR="005916AB" w:rsidRPr="00B0238D" w:rsidRDefault="005916AB" w:rsidP="005916AB">
      <w:pPr>
        <w:pStyle w:val="Textoindependiente"/>
        <w:spacing w:line="360" w:lineRule="auto"/>
        <w:rPr>
          <w:rFonts w:ascii="Trebuchet MS" w:hAnsi="Trebuchet MS" w:cs="Arial"/>
          <w:szCs w:val="24"/>
          <w:lang w:val="es-ES"/>
        </w:rPr>
      </w:pPr>
    </w:p>
    <w:p w:rsidR="005916AB" w:rsidRPr="00C27462" w:rsidRDefault="005916AB" w:rsidP="00C27462">
      <w:pPr>
        <w:pStyle w:val="Sinespaciado"/>
        <w:spacing w:line="360" w:lineRule="auto"/>
        <w:ind w:firstLine="708"/>
        <w:jc w:val="both"/>
        <w:rPr>
          <w:rFonts w:ascii="Trebuchet MS" w:hAnsi="Trebuchet MS" w:cs="Arial"/>
          <w:sz w:val="24"/>
          <w:szCs w:val="24"/>
        </w:rPr>
      </w:pPr>
      <w:r w:rsidRPr="00B0238D">
        <w:rPr>
          <w:rFonts w:ascii="Trebuchet MS" w:hAnsi="Trebuchet MS"/>
          <w:sz w:val="24"/>
          <w:szCs w:val="24"/>
        </w:rPr>
        <w:t>Como su nombre lo indica, este tipo de pensamiento tiene que ver con el reconoc</w:t>
      </w:r>
      <w:r w:rsidRPr="00B0238D">
        <w:rPr>
          <w:rFonts w:ascii="Trebuchet MS" w:hAnsi="Trebuchet MS"/>
          <w:sz w:val="24"/>
          <w:szCs w:val="24"/>
        </w:rPr>
        <w:t>i</w:t>
      </w:r>
      <w:r w:rsidRPr="00B0238D">
        <w:rPr>
          <w:rFonts w:ascii="Trebuchet MS" w:hAnsi="Trebuchet MS"/>
          <w:sz w:val="24"/>
          <w:szCs w:val="24"/>
        </w:rPr>
        <w:t xml:space="preserve">miento, la percepción, la identificación y la caracterización de la variación y el cambio en diferentes contextos, así como con su descripción, modelación y representación en distintos sistemas o registros simbólicos, ya sean verbales, icónicos, gráficos o algebraicos. Uno de los propósitos de cultivar el pensamiento variacional es construir desde la Educación Básica Primaria distintos caminos y acercamientos significativos para la comprensión y uso de los conceptos y procedimientos de las funciones y sus sistemas analíticos, para el aprendizaje </w:t>
      </w:r>
      <w:r w:rsidRPr="00B0238D">
        <w:rPr>
          <w:rFonts w:ascii="Trebuchet MS" w:hAnsi="Trebuchet MS"/>
          <w:sz w:val="24"/>
          <w:szCs w:val="24"/>
        </w:rPr>
        <w:lastRenderedPageBreak/>
        <w:t>con sentido del cálculo numérico y algebraico y, en la Educación Media, del cálculo dif</w:t>
      </w:r>
      <w:r w:rsidRPr="00B0238D">
        <w:rPr>
          <w:rFonts w:ascii="Trebuchet MS" w:hAnsi="Trebuchet MS"/>
          <w:sz w:val="24"/>
          <w:szCs w:val="24"/>
        </w:rPr>
        <w:t>e</w:t>
      </w:r>
      <w:r w:rsidRPr="00B0238D">
        <w:rPr>
          <w:rFonts w:ascii="Trebuchet MS" w:hAnsi="Trebuchet MS"/>
          <w:sz w:val="24"/>
          <w:szCs w:val="24"/>
        </w:rPr>
        <w:t>rencial e integral. Este pensamiento cumple un papel preponderante en la resolución de problemas sustentados en el estudio de la variación y el cambio, y en la modelación de pr</w:t>
      </w:r>
      <w:r w:rsidRPr="00B0238D">
        <w:rPr>
          <w:rFonts w:ascii="Trebuchet MS" w:hAnsi="Trebuchet MS"/>
          <w:sz w:val="24"/>
          <w:szCs w:val="24"/>
        </w:rPr>
        <w:t>o</w:t>
      </w:r>
      <w:r w:rsidRPr="00B0238D">
        <w:rPr>
          <w:rFonts w:ascii="Trebuchet MS" w:hAnsi="Trebuchet MS"/>
          <w:sz w:val="24"/>
          <w:szCs w:val="24"/>
        </w:rPr>
        <w:t>cesos de la vida cotidiana, las ciencias Naturales y sociales y las matemáticas mismas.</w:t>
      </w:r>
      <w:r w:rsidR="00FA178D" w:rsidRPr="00B0238D">
        <w:rPr>
          <w:rFonts w:ascii="Trebuchet MS" w:hAnsi="Trebuchet MS"/>
          <w:sz w:val="24"/>
          <w:szCs w:val="24"/>
        </w:rPr>
        <w:t xml:space="preserve"> </w:t>
      </w:r>
      <w:r w:rsidRPr="00C27462">
        <w:rPr>
          <w:rFonts w:ascii="Trebuchet MS" w:hAnsi="Trebuchet MS" w:cs="Arial"/>
          <w:sz w:val="20"/>
          <w:szCs w:val="20"/>
        </w:rPr>
        <w:t>Estándares de matemáticas, MEN (2003)</w:t>
      </w:r>
    </w:p>
    <w:p w:rsidR="005916AB" w:rsidRPr="00B0238D" w:rsidRDefault="00CF50E0" w:rsidP="0086232D">
      <w:pPr>
        <w:pStyle w:val="Sinespaciado"/>
        <w:spacing w:after="240"/>
        <w:jc w:val="center"/>
        <w:rPr>
          <w:rFonts w:ascii="Trebuchet MS" w:hAnsi="Trebuchet MS"/>
          <w:sz w:val="24"/>
          <w:szCs w:val="24"/>
        </w:rPr>
      </w:pPr>
      <w:r w:rsidRPr="00B0238D">
        <w:rPr>
          <w:rFonts w:ascii="Trebuchet MS" w:hAnsi="Trebuchet MS"/>
          <w:sz w:val="24"/>
          <w:szCs w:val="24"/>
        </w:rPr>
        <w:object w:dxaOrig="8738" w:dyaOrig="4885">
          <v:shape id="_x0000_i1029" type="#_x0000_t75" style="width:359.25pt;height:200.25pt" o:ole="">
            <v:imagedata r:id="rId22" o:title=""/>
          </v:shape>
          <o:OLEObject Type="Embed" ProgID="CorelDRAW.Graphic.12" ShapeID="_x0000_i1029" DrawAspect="Content" ObjectID="_1384869919" r:id="rId23"/>
        </w:object>
      </w:r>
    </w:p>
    <w:p w:rsidR="0086232D" w:rsidRPr="00CD753C" w:rsidRDefault="0086232D" w:rsidP="0086232D">
      <w:pPr>
        <w:pStyle w:val="Sinespaciado"/>
        <w:jc w:val="center"/>
        <w:rPr>
          <w:rFonts w:ascii="Trebuchet MS" w:hAnsi="Trebuchet MS"/>
          <w:sz w:val="20"/>
          <w:szCs w:val="20"/>
        </w:rPr>
      </w:pPr>
      <w:r w:rsidRPr="00CD753C">
        <w:rPr>
          <w:rFonts w:ascii="Trebuchet MS" w:hAnsi="Trebuchet MS"/>
          <w:sz w:val="20"/>
          <w:szCs w:val="20"/>
        </w:rPr>
        <w:t>Fuente: Diseño de los autores (2011)</w:t>
      </w:r>
    </w:p>
    <w:p w:rsidR="005916AB" w:rsidRPr="00B0238D" w:rsidRDefault="005916AB" w:rsidP="005916AB">
      <w:pPr>
        <w:pStyle w:val="Textoindependiente"/>
        <w:spacing w:line="360" w:lineRule="auto"/>
        <w:rPr>
          <w:rFonts w:ascii="Trebuchet MS" w:hAnsi="Trebuchet MS" w:cs="Arial"/>
          <w:szCs w:val="24"/>
          <w:lang w:val="es-ES"/>
        </w:rPr>
      </w:pPr>
    </w:p>
    <w:p w:rsidR="005916AB" w:rsidRPr="00B0238D" w:rsidRDefault="005916AB" w:rsidP="002C6704">
      <w:pPr>
        <w:pStyle w:val="Sinespaciado"/>
        <w:spacing w:line="360" w:lineRule="auto"/>
        <w:ind w:firstLine="708"/>
        <w:jc w:val="both"/>
        <w:rPr>
          <w:rFonts w:ascii="Trebuchet MS" w:hAnsi="Trebuchet MS"/>
          <w:sz w:val="24"/>
          <w:szCs w:val="24"/>
        </w:rPr>
      </w:pPr>
      <w:r w:rsidRPr="00B0238D">
        <w:rPr>
          <w:rFonts w:ascii="Trebuchet MS" w:hAnsi="Trebuchet MS"/>
          <w:sz w:val="24"/>
          <w:szCs w:val="24"/>
        </w:rPr>
        <w:t>Los conceptos y procedimientos propios de este pensamiento hacen referencia a la comprensión general que tiene una persona sobre las magnitudes y las cantidades, su med</w:t>
      </w:r>
      <w:r w:rsidRPr="00B0238D">
        <w:rPr>
          <w:rFonts w:ascii="Trebuchet MS" w:hAnsi="Trebuchet MS"/>
          <w:sz w:val="24"/>
          <w:szCs w:val="24"/>
        </w:rPr>
        <w:t>i</w:t>
      </w:r>
      <w:r w:rsidRPr="00B0238D">
        <w:rPr>
          <w:rFonts w:ascii="Trebuchet MS" w:hAnsi="Trebuchet MS"/>
          <w:sz w:val="24"/>
          <w:szCs w:val="24"/>
        </w:rPr>
        <w:t>ción y el uso flexible de los sistemas métricos o de medidas en diferentes situaciones.</w:t>
      </w:r>
    </w:p>
    <w:p w:rsidR="005916AB" w:rsidRPr="00B0238D" w:rsidRDefault="005916AB" w:rsidP="00FA178D">
      <w:pPr>
        <w:pStyle w:val="Sinespaciado"/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B0238D">
        <w:rPr>
          <w:rFonts w:ascii="Trebuchet MS" w:hAnsi="Trebuchet MS"/>
          <w:sz w:val="24"/>
          <w:szCs w:val="24"/>
        </w:rPr>
        <w:t>En los Lineamientos Curriculares se especifican conceptos y procedimientos relacionados con este tipo de pensamiento, como:</w:t>
      </w:r>
    </w:p>
    <w:p w:rsidR="005916AB" w:rsidRPr="00B0238D" w:rsidRDefault="005916AB" w:rsidP="00DB005D">
      <w:pPr>
        <w:pStyle w:val="Sinespaciado"/>
        <w:numPr>
          <w:ilvl w:val="0"/>
          <w:numId w:val="5"/>
        </w:num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B0238D">
        <w:rPr>
          <w:rFonts w:ascii="Trebuchet MS" w:hAnsi="Trebuchet MS"/>
          <w:sz w:val="24"/>
          <w:szCs w:val="24"/>
        </w:rPr>
        <w:t>La construcción de los conceptos de cada magnitud.</w:t>
      </w:r>
    </w:p>
    <w:p w:rsidR="005916AB" w:rsidRPr="00B0238D" w:rsidRDefault="005916AB" w:rsidP="00DB005D">
      <w:pPr>
        <w:pStyle w:val="Sinespaciado"/>
        <w:numPr>
          <w:ilvl w:val="0"/>
          <w:numId w:val="5"/>
        </w:num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B0238D">
        <w:rPr>
          <w:rFonts w:ascii="Trebuchet MS" w:hAnsi="Trebuchet MS"/>
          <w:sz w:val="24"/>
          <w:szCs w:val="24"/>
        </w:rPr>
        <w:t>La comprensión de los procesos de conservación de magnitudes.</w:t>
      </w:r>
    </w:p>
    <w:p w:rsidR="005916AB" w:rsidRPr="00B0238D" w:rsidRDefault="005916AB" w:rsidP="00DB005D">
      <w:pPr>
        <w:pStyle w:val="Sinespaciado"/>
        <w:numPr>
          <w:ilvl w:val="0"/>
          <w:numId w:val="5"/>
        </w:num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B0238D">
        <w:rPr>
          <w:rFonts w:ascii="Trebuchet MS" w:hAnsi="Trebuchet MS"/>
          <w:sz w:val="24"/>
          <w:szCs w:val="24"/>
        </w:rPr>
        <w:t>La estimación de la medida de cantidades de distintas magnitudes y los aspectos del proceso de “capturar lo continuo con lo discreto”.</w:t>
      </w:r>
    </w:p>
    <w:p w:rsidR="005916AB" w:rsidRPr="00B0238D" w:rsidRDefault="005916AB" w:rsidP="00DB005D">
      <w:pPr>
        <w:pStyle w:val="Sinespaciado"/>
        <w:numPr>
          <w:ilvl w:val="0"/>
          <w:numId w:val="5"/>
        </w:num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B0238D">
        <w:rPr>
          <w:rFonts w:ascii="Trebuchet MS" w:hAnsi="Trebuchet MS"/>
          <w:sz w:val="24"/>
          <w:szCs w:val="24"/>
        </w:rPr>
        <w:t>La apreciación del rango de las magnitudes.</w:t>
      </w:r>
    </w:p>
    <w:p w:rsidR="005916AB" w:rsidRPr="00B0238D" w:rsidRDefault="005916AB" w:rsidP="00DB005D">
      <w:pPr>
        <w:pStyle w:val="Sinespaciado"/>
        <w:numPr>
          <w:ilvl w:val="0"/>
          <w:numId w:val="5"/>
        </w:num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B0238D">
        <w:rPr>
          <w:rFonts w:ascii="Trebuchet MS" w:hAnsi="Trebuchet MS"/>
          <w:sz w:val="24"/>
          <w:szCs w:val="24"/>
        </w:rPr>
        <w:t>La selección de unidades de medida, de patrones y de instrumentos y procesos de medición.</w:t>
      </w:r>
    </w:p>
    <w:p w:rsidR="005916AB" w:rsidRPr="00B0238D" w:rsidRDefault="005916AB" w:rsidP="00DB005D">
      <w:pPr>
        <w:pStyle w:val="Sinespaciado"/>
        <w:numPr>
          <w:ilvl w:val="0"/>
          <w:numId w:val="5"/>
        </w:num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B0238D">
        <w:rPr>
          <w:rFonts w:ascii="Trebuchet MS" w:hAnsi="Trebuchet MS"/>
          <w:sz w:val="24"/>
          <w:szCs w:val="24"/>
        </w:rPr>
        <w:t>La diferencia entre la unidad y los patrones de medición.</w:t>
      </w:r>
    </w:p>
    <w:p w:rsidR="005916AB" w:rsidRPr="00B0238D" w:rsidRDefault="005916AB" w:rsidP="00DB005D">
      <w:pPr>
        <w:pStyle w:val="Sinespaciado"/>
        <w:numPr>
          <w:ilvl w:val="0"/>
          <w:numId w:val="5"/>
        </w:num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B0238D">
        <w:rPr>
          <w:rFonts w:ascii="Trebuchet MS" w:hAnsi="Trebuchet MS"/>
          <w:sz w:val="24"/>
          <w:szCs w:val="24"/>
        </w:rPr>
        <w:t>La asignación numérica.</w:t>
      </w:r>
    </w:p>
    <w:p w:rsidR="005916AB" w:rsidRPr="00B0238D" w:rsidRDefault="005916AB" w:rsidP="00DB005D">
      <w:pPr>
        <w:pStyle w:val="Sinespaciado"/>
        <w:numPr>
          <w:ilvl w:val="0"/>
          <w:numId w:val="5"/>
        </w:num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B0238D">
        <w:rPr>
          <w:rFonts w:ascii="Trebuchet MS" w:hAnsi="Trebuchet MS"/>
          <w:sz w:val="24"/>
          <w:szCs w:val="24"/>
        </w:rPr>
        <w:lastRenderedPageBreak/>
        <w:t>El papel del trasfondo social de la medición</w:t>
      </w:r>
      <w:r w:rsidR="002C6704">
        <w:rPr>
          <w:rFonts w:ascii="Trebuchet MS" w:hAnsi="Trebuchet MS"/>
          <w:sz w:val="24"/>
          <w:szCs w:val="24"/>
        </w:rPr>
        <w:t xml:space="preserve"> </w:t>
      </w:r>
    </w:p>
    <w:p w:rsidR="005916AB" w:rsidRPr="00C27462" w:rsidRDefault="002C6704" w:rsidP="00C27462">
      <w:pPr>
        <w:pStyle w:val="Sinespaciado"/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4"/>
          <w:szCs w:val="24"/>
        </w:rPr>
        <w:t xml:space="preserve">           </w:t>
      </w:r>
      <w:r w:rsidR="005916AB" w:rsidRPr="00C27462">
        <w:rPr>
          <w:rFonts w:ascii="Trebuchet MS" w:hAnsi="Trebuchet MS" w:cs="Arial"/>
          <w:sz w:val="20"/>
          <w:szCs w:val="20"/>
        </w:rPr>
        <w:t>Estándares de matemáticas, MEN (2003)</w:t>
      </w:r>
    </w:p>
    <w:p w:rsidR="00932E41" w:rsidRDefault="006C07CE" w:rsidP="00932E41">
      <w:pPr>
        <w:pStyle w:val="Textoindependiente"/>
        <w:spacing w:after="240" w:line="360" w:lineRule="auto"/>
        <w:jc w:val="center"/>
        <w:rPr>
          <w:rFonts w:ascii="Trebuchet MS" w:hAnsi="Trebuchet MS"/>
          <w:szCs w:val="24"/>
        </w:rPr>
      </w:pPr>
      <w:r w:rsidRPr="00B0238D">
        <w:rPr>
          <w:rFonts w:ascii="Trebuchet MS" w:hAnsi="Trebuchet MS"/>
          <w:szCs w:val="24"/>
        </w:rPr>
        <w:object w:dxaOrig="11011" w:dyaOrig="6285">
          <v:shape id="_x0000_i1032" type="#_x0000_t75" style="width:453.75pt;height:236.25pt" o:ole="">
            <v:imagedata r:id="rId24" o:title=""/>
          </v:shape>
          <o:OLEObject Type="Embed" ProgID="CorelDRAW.Graphic.12" ShapeID="_x0000_i1032" DrawAspect="Content" ObjectID="_1384869920" r:id="rId25"/>
        </w:object>
      </w:r>
    </w:p>
    <w:p w:rsidR="005916AB" w:rsidRPr="00C27462" w:rsidRDefault="0086232D" w:rsidP="00C27462">
      <w:pPr>
        <w:pStyle w:val="Textoindependiente"/>
        <w:spacing w:after="240" w:line="360" w:lineRule="auto"/>
        <w:jc w:val="center"/>
        <w:rPr>
          <w:rFonts w:ascii="Trebuchet MS" w:hAnsi="Trebuchet MS"/>
          <w:szCs w:val="24"/>
        </w:rPr>
      </w:pPr>
      <w:r w:rsidRPr="00CD753C">
        <w:rPr>
          <w:rFonts w:ascii="Trebuchet MS" w:hAnsi="Trebuchet MS"/>
          <w:sz w:val="20"/>
        </w:rPr>
        <w:t>Fuente: Diseño de los autores (2011)</w:t>
      </w:r>
    </w:p>
    <w:p w:rsidR="005916AB" w:rsidRPr="00B0238D" w:rsidRDefault="005916AB" w:rsidP="002C6704">
      <w:pPr>
        <w:pStyle w:val="Sinespaciado"/>
        <w:spacing w:line="360" w:lineRule="auto"/>
        <w:ind w:firstLine="708"/>
        <w:jc w:val="both"/>
        <w:rPr>
          <w:rFonts w:ascii="Trebuchet MS" w:hAnsi="Trebuchet MS"/>
          <w:sz w:val="24"/>
          <w:szCs w:val="24"/>
        </w:rPr>
      </w:pPr>
      <w:r w:rsidRPr="00B0238D">
        <w:rPr>
          <w:rFonts w:ascii="Trebuchet MS" w:hAnsi="Trebuchet MS"/>
          <w:sz w:val="24"/>
          <w:szCs w:val="24"/>
        </w:rPr>
        <w:t>El pensamiento espacial, entendido como “… el conjunto de los procesos cognitivos mediante los cuales se construyen y se manipulan las representaciones mentales de los o</w:t>
      </w:r>
      <w:r w:rsidRPr="00B0238D">
        <w:rPr>
          <w:rFonts w:ascii="Trebuchet MS" w:hAnsi="Trebuchet MS"/>
          <w:sz w:val="24"/>
          <w:szCs w:val="24"/>
        </w:rPr>
        <w:t>b</w:t>
      </w:r>
      <w:r w:rsidRPr="00B0238D">
        <w:rPr>
          <w:rFonts w:ascii="Trebuchet MS" w:hAnsi="Trebuchet MS"/>
          <w:sz w:val="24"/>
          <w:szCs w:val="24"/>
        </w:rPr>
        <w:t>jetos del espacio, las relaciones entre ellos, sus transformaciones, y sus diversas traducci</w:t>
      </w:r>
      <w:r w:rsidRPr="00B0238D">
        <w:rPr>
          <w:rFonts w:ascii="Trebuchet MS" w:hAnsi="Trebuchet MS"/>
          <w:sz w:val="24"/>
          <w:szCs w:val="24"/>
        </w:rPr>
        <w:t>o</w:t>
      </w:r>
      <w:r w:rsidRPr="00B0238D">
        <w:rPr>
          <w:rFonts w:ascii="Trebuchet MS" w:hAnsi="Trebuchet MS"/>
          <w:sz w:val="24"/>
          <w:szCs w:val="24"/>
        </w:rPr>
        <w:t>nes o representaciones materiales”13 contempla las actuaciones del sujeto en todas sus dimensiones y relaciones espaciales para interactuar de diversas maneras con los objetos situados en el espacio, desarrollar variadas representaciones y, a través de la coordinación entre ellas, hacer acercamientos conceptuales que favorezcan la creación y manipulación de nuevas representaciones mentales. Esto requiere del estudio de conceptos y propiedades de los objetos en el espacio físico y de los conceptos y propiedades del espacio geométrico en relación con los movimientos del propio cuerpo y las coordinaciones entre ellos y con los distintos órganos de los sentidos.</w:t>
      </w:r>
    </w:p>
    <w:p w:rsidR="00A0536D" w:rsidRPr="00C27462" w:rsidRDefault="005916AB" w:rsidP="00A0536D">
      <w:pPr>
        <w:pStyle w:val="Sinespaciado"/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C27462">
        <w:rPr>
          <w:rFonts w:ascii="Trebuchet MS" w:hAnsi="Trebuchet MS" w:cs="Arial"/>
          <w:sz w:val="20"/>
          <w:szCs w:val="20"/>
        </w:rPr>
        <w:t>Estándares de matemáticas, MEN (2003)</w:t>
      </w:r>
    </w:p>
    <w:p w:rsidR="005916AB" w:rsidRPr="00B0238D" w:rsidRDefault="006C07CE" w:rsidP="0086232D">
      <w:pPr>
        <w:pStyle w:val="Textoindependiente"/>
        <w:spacing w:after="240" w:line="360" w:lineRule="auto"/>
        <w:jc w:val="center"/>
        <w:rPr>
          <w:rFonts w:ascii="Trebuchet MS" w:hAnsi="Trebuchet MS" w:cs="Arial"/>
          <w:szCs w:val="24"/>
          <w:lang w:val="es-ES"/>
        </w:rPr>
      </w:pPr>
      <w:r w:rsidRPr="00B0238D">
        <w:rPr>
          <w:rFonts w:ascii="Trebuchet MS" w:hAnsi="Trebuchet MS"/>
          <w:szCs w:val="24"/>
        </w:rPr>
        <w:object w:dxaOrig="10317" w:dyaOrig="5104">
          <v:shape id="_x0000_i1030" type="#_x0000_t75" style="width:423.75pt;height:210pt" o:ole="">
            <v:imagedata r:id="rId26" o:title=""/>
          </v:shape>
          <o:OLEObject Type="Embed" ProgID="CorelDRAW.Graphic.12" ShapeID="_x0000_i1030" DrawAspect="Content" ObjectID="_1384869921" r:id="rId27"/>
        </w:object>
      </w:r>
    </w:p>
    <w:p w:rsidR="005916AB" w:rsidRPr="00CD753C" w:rsidRDefault="0086232D" w:rsidP="00CD753C">
      <w:pPr>
        <w:pStyle w:val="Sinespaciado"/>
        <w:jc w:val="center"/>
        <w:rPr>
          <w:rFonts w:ascii="Trebuchet MS" w:hAnsi="Trebuchet MS"/>
          <w:sz w:val="20"/>
          <w:szCs w:val="20"/>
        </w:rPr>
      </w:pPr>
      <w:r w:rsidRPr="00CD753C">
        <w:rPr>
          <w:rFonts w:ascii="Trebuchet MS" w:hAnsi="Trebuchet MS"/>
          <w:sz w:val="20"/>
          <w:szCs w:val="20"/>
        </w:rPr>
        <w:t>Fuente: Diseño de los autores (2011)</w:t>
      </w:r>
    </w:p>
    <w:p w:rsidR="005916AB" w:rsidRPr="00B0238D" w:rsidRDefault="005916AB" w:rsidP="005916AB">
      <w:pPr>
        <w:pStyle w:val="Textoindependiente"/>
        <w:spacing w:line="360" w:lineRule="auto"/>
        <w:rPr>
          <w:rFonts w:ascii="Trebuchet MS" w:hAnsi="Trebuchet MS" w:cs="Arial"/>
          <w:szCs w:val="24"/>
          <w:lang w:val="es-ES"/>
        </w:rPr>
      </w:pPr>
    </w:p>
    <w:p w:rsidR="005916AB" w:rsidRPr="00B0238D" w:rsidRDefault="005916AB" w:rsidP="002C6704">
      <w:pPr>
        <w:pStyle w:val="Sinespaciado"/>
        <w:spacing w:line="360" w:lineRule="auto"/>
        <w:ind w:firstLine="708"/>
        <w:jc w:val="both"/>
        <w:rPr>
          <w:rFonts w:ascii="Trebuchet MS" w:hAnsi="Trebuchet MS"/>
          <w:sz w:val="24"/>
          <w:szCs w:val="24"/>
        </w:rPr>
      </w:pPr>
      <w:r w:rsidRPr="00B0238D">
        <w:rPr>
          <w:rFonts w:ascii="Trebuchet MS" w:hAnsi="Trebuchet MS"/>
          <w:sz w:val="24"/>
          <w:szCs w:val="24"/>
        </w:rPr>
        <w:t>Este tipo de pensamiento, llamado también probabilístico o estocástico, ayuda a t</w:t>
      </w:r>
      <w:r w:rsidRPr="00B0238D">
        <w:rPr>
          <w:rFonts w:ascii="Trebuchet MS" w:hAnsi="Trebuchet MS"/>
          <w:sz w:val="24"/>
          <w:szCs w:val="24"/>
        </w:rPr>
        <w:t>o</w:t>
      </w:r>
      <w:r w:rsidRPr="00B0238D">
        <w:rPr>
          <w:rFonts w:ascii="Trebuchet MS" w:hAnsi="Trebuchet MS"/>
          <w:sz w:val="24"/>
          <w:szCs w:val="24"/>
        </w:rPr>
        <w:t>mar decisiones en situaciones de incertidumbre, de azar, de riesgo o de ambigüedad por falta de información confiable, en las que no es posible predecir con seguridad lo que va a pasar. El pensamiento aleatorio se apoya directamente en conceptos y procedimientos de la teoría de probabilidades y de la estadística inferencial, e indirectamente en la estadística descriptiva y en la combinatoria. Ayuda a buscar soluciones razonables a problemas en los que no hay una solución clara y segura, abordándolos con un espíritu de exploración y de investigación mediante la construcción de modelos de fenómenos físicos, sociales o de ju</w:t>
      </w:r>
      <w:r w:rsidRPr="00B0238D">
        <w:rPr>
          <w:rFonts w:ascii="Trebuchet MS" w:hAnsi="Trebuchet MS"/>
          <w:sz w:val="24"/>
          <w:szCs w:val="24"/>
        </w:rPr>
        <w:t>e</w:t>
      </w:r>
      <w:r w:rsidRPr="00B0238D">
        <w:rPr>
          <w:rFonts w:ascii="Trebuchet MS" w:hAnsi="Trebuchet MS"/>
          <w:sz w:val="24"/>
          <w:szCs w:val="24"/>
        </w:rPr>
        <w:t>gos de azar y la utilización de estrategias como la exploración de sistemas de datos, la s</w:t>
      </w:r>
      <w:r w:rsidRPr="00B0238D">
        <w:rPr>
          <w:rFonts w:ascii="Trebuchet MS" w:hAnsi="Trebuchet MS"/>
          <w:sz w:val="24"/>
          <w:szCs w:val="24"/>
        </w:rPr>
        <w:t>i</w:t>
      </w:r>
      <w:r w:rsidRPr="00B0238D">
        <w:rPr>
          <w:rFonts w:ascii="Trebuchet MS" w:hAnsi="Trebuchet MS"/>
          <w:sz w:val="24"/>
          <w:szCs w:val="24"/>
        </w:rPr>
        <w:t>mulación de experimentos y la realización de conteos.</w:t>
      </w:r>
    </w:p>
    <w:p w:rsidR="000D2F8C" w:rsidRDefault="005916AB" w:rsidP="00CD753C">
      <w:pPr>
        <w:pStyle w:val="Sinespaciado"/>
        <w:spacing w:line="360" w:lineRule="auto"/>
        <w:rPr>
          <w:rFonts w:ascii="Trebuchet MS" w:hAnsi="Trebuchet MS" w:cs="Arial"/>
          <w:sz w:val="20"/>
          <w:szCs w:val="20"/>
        </w:rPr>
      </w:pPr>
      <w:r w:rsidRPr="00C27462">
        <w:rPr>
          <w:rFonts w:ascii="Trebuchet MS" w:hAnsi="Trebuchet MS" w:cs="Arial"/>
          <w:sz w:val="20"/>
          <w:szCs w:val="20"/>
        </w:rPr>
        <w:t>Estándares de matemáticas, MEN (2003)</w:t>
      </w:r>
    </w:p>
    <w:p w:rsidR="00C27462" w:rsidRDefault="00C27462" w:rsidP="00CD753C">
      <w:pPr>
        <w:pStyle w:val="Sinespaciado"/>
        <w:spacing w:line="360" w:lineRule="auto"/>
        <w:rPr>
          <w:rFonts w:ascii="Trebuchet MS" w:hAnsi="Trebuchet MS" w:cs="Arial"/>
          <w:sz w:val="20"/>
          <w:szCs w:val="20"/>
        </w:rPr>
      </w:pPr>
    </w:p>
    <w:p w:rsidR="00C27462" w:rsidRDefault="00C27462" w:rsidP="00CD753C">
      <w:pPr>
        <w:pStyle w:val="Sinespaciado"/>
        <w:spacing w:line="360" w:lineRule="auto"/>
        <w:rPr>
          <w:rFonts w:ascii="Trebuchet MS" w:hAnsi="Trebuchet MS" w:cs="Arial"/>
          <w:sz w:val="20"/>
          <w:szCs w:val="20"/>
        </w:rPr>
      </w:pPr>
    </w:p>
    <w:p w:rsidR="00C27462" w:rsidRDefault="00C27462" w:rsidP="00CD753C">
      <w:pPr>
        <w:pStyle w:val="Sinespaciado"/>
        <w:spacing w:line="360" w:lineRule="auto"/>
        <w:rPr>
          <w:rFonts w:ascii="Trebuchet MS" w:hAnsi="Trebuchet MS" w:cs="Arial"/>
          <w:sz w:val="20"/>
          <w:szCs w:val="20"/>
        </w:rPr>
      </w:pPr>
    </w:p>
    <w:p w:rsidR="00C27462" w:rsidRDefault="00C27462" w:rsidP="00CD753C">
      <w:pPr>
        <w:pStyle w:val="Sinespaciado"/>
        <w:spacing w:line="360" w:lineRule="auto"/>
        <w:rPr>
          <w:rFonts w:ascii="Trebuchet MS" w:hAnsi="Trebuchet MS" w:cs="Arial"/>
          <w:sz w:val="20"/>
          <w:szCs w:val="20"/>
        </w:rPr>
      </w:pPr>
    </w:p>
    <w:p w:rsidR="00C27462" w:rsidRDefault="00C27462" w:rsidP="00CD753C">
      <w:pPr>
        <w:pStyle w:val="Sinespaciado"/>
        <w:spacing w:line="360" w:lineRule="auto"/>
        <w:rPr>
          <w:rFonts w:ascii="Trebuchet MS" w:hAnsi="Trebuchet MS" w:cs="Arial"/>
          <w:sz w:val="20"/>
          <w:szCs w:val="20"/>
        </w:rPr>
      </w:pPr>
    </w:p>
    <w:p w:rsidR="00C27462" w:rsidRDefault="00C27462" w:rsidP="00CD753C">
      <w:pPr>
        <w:pStyle w:val="Sinespaciado"/>
        <w:spacing w:line="360" w:lineRule="auto"/>
        <w:rPr>
          <w:rFonts w:ascii="Trebuchet MS" w:hAnsi="Trebuchet MS" w:cs="Arial"/>
          <w:sz w:val="20"/>
          <w:szCs w:val="20"/>
        </w:rPr>
      </w:pPr>
    </w:p>
    <w:p w:rsidR="00C27462" w:rsidRDefault="00C27462" w:rsidP="00CD753C">
      <w:pPr>
        <w:pStyle w:val="Sinespaciado"/>
        <w:spacing w:line="360" w:lineRule="auto"/>
        <w:rPr>
          <w:rFonts w:ascii="Trebuchet MS" w:hAnsi="Trebuchet MS" w:cs="Arial"/>
          <w:sz w:val="20"/>
          <w:szCs w:val="20"/>
        </w:rPr>
      </w:pPr>
    </w:p>
    <w:p w:rsidR="00C27462" w:rsidRPr="00C27462" w:rsidRDefault="00C27462" w:rsidP="00CD753C">
      <w:pPr>
        <w:pStyle w:val="Sinespaciado"/>
        <w:spacing w:line="360" w:lineRule="auto"/>
        <w:rPr>
          <w:rFonts w:ascii="Trebuchet MS" w:hAnsi="Trebuchet MS"/>
          <w:sz w:val="20"/>
          <w:szCs w:val="20"/>
        </w:rPr>
      </w:pPr>
    </w:p>
    <w:p w:rsidR="000D2F8C" w:rsidRDefault="000D2F8C" w:rsidP="00FA3BC9">
      <w:pPr>
        <w:pStyle w:val="Sinespaciado"/>
        <w:jc w:val="center"/>
        <w:rPr>
          <w:rFonts w:ascii="Trebuchet MS" w:hAnsi="Trebuchet MS"/>
          <w:b/>
          <w:sz w:val="24"/>
          <w:szCs w:val="24"/>
        </w:rPr>
      </w:pPr>
    </w:p>
    <w:p w:rsidR="0061400F" w:rsidRPr="002C6704" w:rsidRDefault="00FA3BC9" w:rsidP="00FA3BC9">
      <w:pPr>
        <w:pStyle w:val="Sinespaciado"/>
        <w:jc w:val="center"/>
        <w:rPr>
          <w:rFonts w:ascii="Trebuchet MS" w:hAnsi="Trebuchet MS"/>
          <w:b/>
          <w:sz w:val="24"/>
          <w:szCs w:val="24"/>
        </w:rPr>
      </w:pPr>
      <w:r w:rsidRPr="002C6704">
        <w:rPr>
          <w:rFonts w:ascii="Trebuchet MS" w:hAnsi="Trebuchet MS"/>
          <w:b/>
          <w:sz w:val="24"/>
          <w:szCs w:val="24"/>
        </w:rPr>
        <w:lastRenderedPageBreak/>
        <w:t>Factores operacionales  de la propuesta triádica en matemáticas</w:t>
      </w:r>
    </w:p>
    <w:p w:rsidR="0061400F" w:rsidRPr="00B0238D" w:rsidRDefault="0061400F" w:rsidP="0061400F">
      <w:pPr>
        <w:tabs>
          <w:tab w:val="left" w:pos="360"/>
        </w:tabs>
        <w:jc w:val="both"/>
        <w:rPr>
          <w:rFonts w:ascii="Trebuchet MS" w:hAnsi="Trebuchet MS"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2244"/>
        <w:gridCol w:w="7503"/>
      </w:tblGrid>
      <w:tr w:rsidR="0061400F" w:rsidRPr="00B0238D" w:rsidTr="00902A8B">
        <w:trPr>
          <w:jc w:val="center"/>
        </w:trPr>
        <w:tc>
          <w:tcPr>
            <w:tcW w:w="2244" w:type="dxa"/>
            <w:shd w:val="clear" w:color="auto" w:fill="D9D9D9" w:themeFill="background1" w:themeFillShade="D9"/>
            <w:vAlign w:val="center"/>
          </w:tcPr>
          <w:p w:rsidR="0061400F" w:rsidRPr="00B0238D" w:rsidRDefault="0061400F" w:rsidP="00FA3BC9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ESPACIO</w:t>
            </w:r>
          </w:p>
          <w:p w:rsidR="0061400F" w:rsidRPr="00B0238D" w:rsidRDefault="0061400F" w:rsidP="00FA3BC9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7503" w:type="dxa"/>
          </w:tcPr>
          <w:p w:rsidR="00712D0C" w:rsidRPr="00B0238D" w:rsidRDefault="000C2928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C</w:t>
            </w:r>
            <w:r w:rsidR="00712D0C" w:rsidRPr="00B0238D">
              <w:rPr>
                <w:rFonts w:ascii="Trebuchet MS" w:hAnsi="Trebuchet MS"/>
                <w:sz w:val="24"/>
                <w:szCs w:val="24"/>
              </w:rPr>
              <w:t>oordenadas cartesianas y tangenciales (</w:t>
            </w:r>
            <w:r w:rsidR="00FA3BC9" w:rsidRPr="00B0238D">
              <w:rPr>
                <w:rFonts w:ascii="Trebuchet MS" w:hAnsi="Trebuchet MS"/>
                <w:sz w:val="24"/>
                <w:szCs w:val="24"/>
              </w:rPr>
              <w:t>Puntos</w:t>
            </w:r>
            <w:r w:rsidR="00712D0C" w:rsidRPr="00B0238D">
              <w:rPr>
                <w:rFonts w:ascii="Trebuchet MS" w:hAnsi="Trebuchet MS"/>
                <w:sz w:val="24"/>
                <w:szCs w:val="24"/>
              </w:rPr>
              <w:t>, rectas, circunf</w:t>
            </w:r>
            <w:r w:rsidR="00712D0C" w:rsidRPr="00B0238D">
              <w:rPr>
                <w:rFonts w:ascii="Trebuchet MS" w:hAnsi="Trebuchet MS"/>
                <w:sz w:val="24"/>
                <w:szCs w:val="24"/>
              </w:rPr>
              <w:t>e</w:t>
            </w:r>
            <w:r w:rsidR="00712D0C" w:rsidRPr="00B0238D">
              <w:rPr>
                <w:rFonts w:ascii="Trebuchet MS" w:hAnsi="Trebuchet MS"/>
                <w:sz w:val="24"/>
                <w:szCs w:val="24"/>
              </w:rPr>
              <w:t>rencias, etc.) y puntos en el</w:t>
            </w:r>
            <w:r w:rsidR="00276AD7" w:rsidRPr="00B0238D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="00712D0C" w:rsidRPr="00B0238D">
              <w:rPr>
                <w:rFonts w:ascii="Trebuchet MS" w:hAnsi="Trebuchet MS"/>
                <w:sz w:val="24"/>
                <w:szCs w:val="24"/>
              </w:rPr>
              <w:t>infinito y la recta del infinito (puntos impropios y la</w:t>
            </w:r>
            <w:r w:rsidR="00FA3BC9" w:rsidRPr="00B0238D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="00712D0C" w:rsidRPr="00B0238D">
              <w:rPr>
                <w:rFonts w:ascii="Trebuchet MS" w:hAnsi="Trebuchet MS"/>
                <w:sz w:val="24"/>
                <w:szCs w:val="24"/>
              </w:rPr>
              <w:t xml:space="preserve">recta impropia). </w:t>
            </w:r>
            <w:r w:rsidR="00CD753C">
              <w:rPr>
                <w:rFonts w:ascii="Trebuchet MS" w:hAnsi="Trebuchet MS"/>
                <w:sz w:val="24"/>
                <w:szCs w:val="24"/>
              </w:rPr>
              <w:t xml:space="preserve">  </w:t>
            </w:r>
            <w:r w:rsidRPr="00B0238D">
              <w:rPr>
                <w:rFonts w:ascii="Trebuchet MS" w:hAnsi="Trebuchet MS"/>
                <w:sz w:val="24"/>
                <w:szCs w:val="24"/>
              </w:rPr>
              <w:t>C</w:t>
            </w:r>
            <w:r w:rsidR="00712D0C" w:rsidRPr="00B0238D">
              <w:rPr>
                <w:rFonts w:ascii="Trebuchet MS" w:hAnsi="Trebuchet MS"/>
                <w:sz w:val="24"/>
                <w:szCs w:val="24"/>
              </w:rPr>
              <w:t>oordenadas</w:t>
            </w:r>
            <w:r w:rsidRPr="00B0238D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="00712D0C" w:rsidRPr="00B0238D">
              <w:rPr>
                <w:rFonts w:ascii="Trebuchet MS" w:hAnsi="Trebuchet MS"/>
                <w:sz w:val="24"/>
                <w:szCs w:val="24"/>
              </w:rPr>
              <w:t>homogéneas</w:t>
            </w:r>
          </w:p>
          <w:p w:rsidR="00712D0C" w:rsidRPr="00B0238D" w:rsidRDefault="000C2928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G</w:t>
            </w:r>
            <w:r w:rsidR="00B17744" w:rsidRPr="00B0238D">
              <w:rPr>
                <w:rFonts w:ascii="Trebuchet MS" w:hAnsi="Trebuchet MS"/>
                <w:sz w:val="24"/>
                <w:szCs w:val="24"/>
              </w:rPr>
              <w:t xml:space="preserve">eometría diferencial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E</w:t>
            </w:r>
            <w:r w:rsidR="00B17744" w:rsidRPr="00B0238D">
              <w:rPr>
                <w:rFonts w:ascii="Trebuchet MS" w:hAnsi="Trebuchet MS"/>
                <w:sz w:val="24"/>
                <w:szCs w:val="24"/>
              </w:rPr>
              <w:t>uclíd</w:t>
            </w:r>
            <w:r w:rsidRPr="00B0238D">
              <w:rPr>
                <w:rFonts w:ascii="Trebuchet MS" w:hAnsi="Trebuchet MS"/>
                <w:sz w:val="24"/>
                <w:szCs w:val="24"/>
              </w:rPr>
              <w:t>ea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="00B17744" w:rsidRPr="00B0238D">
              <w:rPr>
                <w:rFonts w:ascii="Trebuchet MS" w:hAnsi="Trebuchet MS"/>
                <w:sz w:val="24"/>
                <w:szCs w:val="24"/>
              </w:rPr>
              <w:t xml:space="preserve"> y de los espacios </w:t>
            </w:r>
            <w:proofErr w:type="spellStart"/>
            <w:r w:rsidR="00B17744" w:rsidRPr="00B0238D">
              <w:rPr>
                <w:rFonts w:ascii="Trebuchet MS" w:hAnsi="Trebuchet MS"/>
                <w:sz w:val="24"/>
                <w:szCs w:val="24"/>
              </w:rPr>
              <w:t>riemannianos</w:t>
            </w:r>
            <w:proofErr w:type="spellEnd"/>
            <w:r w:rsidR="00B17744" w:rsidRPr="00B0238D">
              <w:rPr>
                <w:rFonts w:ascii="Trebuchet MS" w:hAnsi="Trebuchet MS"/>
                <w:sz w:val="24"/>
                <w:szCs w:val="24"/>
              </w:rPr>
              <w:t xml:space="preserve"> y no </w:t>
            </w:r>
            <w:proofErr w:type="spellStart"/>
            <w:r w:rsidR="00B17744" w:rsidRPr="00B0238D">
              <w:rPr>
                <w:rFonts w:ascii="Trebuchet MS" w:hAnsi="Trebuchet MS"/>
                <w:sz w:val="24"/>
                <w:szCs w:val="24"/>
              </w:rPr>
              <w:t>riemannianos</w:t>
            </w:r>
            <w:proofErr w:type="spellEnd"/>
            <w:r w:rsidR="00B17744" w:rsidRPr="00B0238D">
              <w:rPr>
                <w:rFonts w:ascii="Trebuchet MS" w:hAnsi="Trebuchet MS"/>
                <w:sz w:val="24"/>
                <w:szCs w:val="24"/>
              </w:rPr>
              <w:t xml:space="preserve"> modernos</w:t>
            </w:r>
            <w:r w:rsidR="00CD753C">
              <w:rPr>
                <w:rFonts w:ascii="Trebuchet MS" w:hAnsi="Trebuchet MS"/>
                <w:sz w:val="24"/>
                <w:szCs w:val="24"/>
              </w:rPr>
              <w:t>,</w:t>
            </w:r>
            <w:r w:rsidR="00276AD7" w:rsidRPr="00B0238D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="00B17744" w:rsidRPr="00B0238D">
              <w:rPr>
                <w:rFonts w:ascii="Trebuchet MS" w:hAnsi="Trebuchet MS"/>
                <w:sz w:val="24"/>
                <w:szCs w:val="24"/>
              </w:rPr>
              <w:t>Teorema de Pitágoras</w:t>
            </w:r>
            <w:r w:rsidRPr="00B0238D">
              <w:rPr>
                <w:rFonts w:ascii="Trebuchet MS" w:hAnsi="Trebuchet MS"/>
                <w:sz w:val="24"/>
                <w:szCs w:val="24"/>
              </w:rPr>
              <w:t>, c</w:t>
            </w:r>
            <w:r w:rsidR="00B17744" w:rsidRPr="00B0238D">
              <w:rPr>
                <w:rFonts w:ascii="Trebuchet MS" w:hAnsi="Trebuchet MS"/>
                <w:sz w:val="24"/>
                <w:szCs w:val="24"/>
              </w:rPr>
              <w:t>álculo difere</w:t>
            </w:r>
            <w:r w:rsidR="00B17744" w:rsidRPr="00B0238D">
              <w:rPr>
                <w:rFonts w:ascii="Trebuchet MS" w:hAnsi="Trebuchet MS"/>
                <w:sz w:val="24"/>
                <w:szCs w:val="24"/>
              </w:rPr>
              <w:t>n</w:t>
            </w:r>
            <w:r w:rsidR="00B17744" w:rsidRPr="00B0238D">
              <w:rPr>
                <w:rFonts w:ascii="Trebuchet MS" w:hAnsi="Trebuchet MS"/>
                <w:sz w:val="24"/>
                <w:szCs w:val="24"/>
              </w:rPr>
              <w:t>cial,  triángulos infinitesimales,</w:t>
            </w:r>
            <w:r w:rsidR="00276AD7" w:rsidRPr="00B0238D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="00712D0C" w:rsidRPr="00B0238D">
              <w:rPr>
                <w:rFonts w:ascii="Trebuchet MS" w:hAnsi="Trebuchet MS"/>
                <w:sz w:val="24"/>
                <w:szCs w:val="24"/>
              </w:rPr>
              <w:t xml:space="preserve">Geometría Analítica La geometría </w:t>
            </w:r>
            <w:proofErr w:type="gramStart"/>
            <w:r w:rsidR="00712D0C" w:rsidRPr="00B0238D">
              <w:rPr>
                <w:rFonts w:ascii="Trebuchet MS" w:hAnsi="Trebuchet MS"/>
                <w:sz w:val="24"/>
                <w:szCs w:val="24"/>
              </w:rPr>
              <w:t>sintética</w:t>
            </w:r>
            <w:r w:rsidRPr="00B0238D">
              <w:rPr>
                <w:rFonts w:ascii="Trebuchet MS" w:hAnsi="Trebuchet MS"/>
                <w:sz w:val="24"/>
                <w:szCs w:val="24"/>
              </w:rPr>
              <w:t xml:space="preserve"> ,</w:t>
            </w:r>
            <w:proofErr w:type="gramEnd"/>
            <w:r w:rsidRPr="00B0238D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="00712D0C" w:rsidRPr="00B0238D">
              <w:rPr>
                <w:rFonts w:ascii="Trebuchet MS" w:hAnsi="Trebuchet MS"/>
                <w:sz w:val="24"/>
                <w:szCs w:val="24"/>
              </w:rPr>
              <w:t xml:space="preserve">geometría hiperbólica </w:t>
            </w:r>
            <w:r w:rsidRPr="00B0238D">
              <w:rPr>
                <w:rFonts w:ascii="Trebuchet MS" w:hAnsi="Trebuchet MS"/>
                <w:sz w:val="24"/>
                <w:szCs w:val="24"/>
              </w:rPr>
              <w:t>,</w:t>
            </w:r>
            <w:r w:rsidR="00712D0C" w:rsidRPr="00B0238D">
              <w:rPr>
                <w:rFonts w:ascii="Trebuchet MS" w:hAnsi="Trebuchet MS"/>
                <w:sz w:val="24"/>
                <w:szCs w:val="24"/>
              </w:rPr>
              <w:t xml:space="preserve"> geometría elíptica, </w:t>
            </w:r>
            <w:r w:rsidRPr="00B0238D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="00712D0C" w:rsidRPr="00B0238D">
              <w:rPr>
                <w:rFonts w:ascii="Trebuchet MS" w:hAnsi="Trebuchet MS"/>
                <w:sz w:val="24"/>
                <w:szCs w:val="24"/>
              </w:rPr>
              <w:t xml:space="preserve">axioma de </w:t>
            </w:r>
            <w:proofErr w:type="spellStart"/>
            <w:r w:rsidR="00712D0C" w:rsidRPr="00B0238D">
              <w:rPr>
                <w:rFonts w:ascii="Trebuchet MS" w:hAnsi="Trebuchet MS"/>
                <w:sz w:val="24"/>
                <w:szCs w:val="24"/>
              </w:rPr>
              <w:t>Pasch</w:t>
            </w:r>
            <w:proofErr w:type="spellEnd"/>
            <w:r w:rsidR="00276AD7" w:rsidRPr="00B0238D">
              <w:rPr>
                <w:rFonts w:ascii="Trebuchet MS" w:hAnsi="Trebuchet MS"/>
                <w:sz w:val="24"/>
                <w:szCs w:val="24"/>
              </w:rPr>
              <w:t xml:space="preserve">, </w:t>
            </w:r>
            <w:r w:rsidR="00B17744" w:rsidRPr="00B0238D">
              <w:rPr>
                <w:rFonts w:ascii="Trebuchet MS" w:hAnsi="Trebuchet MS"/>
                <w:sz w:val="24"/>
                <w:szCs w:val="24"/>
              </w:rPr>
              <w:t xml:space="preserve">geometrías no </w:t>
            </w:r>
            <w:proofErr w:type="spellStart"/>
            <w:r w:rsidR="00B17744" w:rsidRPr="00B0238D">
              <w:rPr>
                <w:rFonts w:ascii="Trebuchet MS" w:hAnsi="Trebuchet MS"/>
                <w:sz w:val="24"/>
                <w:szCs w:val="24"/>
              </w:rPr>
              <w:t>euclídeas</w:t>
            </w:r>
            <w:proofErr w:type="spellEnd"/>
            <w:r w:rsidR="00B17744" w:rsidRPr="00B0238D">
              <w:rPr>
                <w:rFonts w:ascii="Trebuchet MS" w:hAnsi="Trebuchet MS"/>
                <w:sz w:val="24"/>
                <w:szCs w:val="24"/>
              </w:rPr>
              <w:t xml:space="preserve"> (elíptica e hiperbólica)</w:t>
            </w:r>
            <w:r w:rsidR="00276AD7" w:rsidRPr="00B0238D">
              <w:rPr>
                <w:rFonts w:ascii="Trebuchet MS" w:hAnsi="Trebuchet MS"/>
                <w:sz w:val="24"/>
                <w:szCs w:val="24"/>
              </w:rPr>
              <w:t xml:space="preserve">, </w:t>
            </w:r>
            <w:r w:rsidR="00B17744" w:rsidRPr="00B0238D">
              <w:rPr>
                <w:rFonts w:ascii="Trebuchet MS" w:hAnsi="Trebuchet MS"/>
                <w:sz w:val="24"/>
                <w:szCs w:val="24"/>
              </w:rPr>
              <w:t>números reales, irracionales, r</w:t>
            </w:r>
            <w:r w:rsidR="00CD753C">
              <w:rPr>
                <w:rFonts w:ascii="Trebuchet MS" w:hAnsi="Trebuchet MS"/>
                <w:sz w:val="24"/>
                <w:szCs w:val="24"/>
              </w:rPr>
              <w:t>acionales, geometría cinemática</w:t>
            </w:r>
            <w:r w:rsidRPr="00B0238D">
              <w:rPr>
                <w:rFonts w:ascii="Trebuchet MS" w:hAnsi="Trebuchet MS"/>
                <w:sz w:val="24"/>
                <w:szCs w:val="24"/>
              </w:rPr>
              <w:t>,</w:t>
            </w:r>
            <w:r w:rsidR="00CD753C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="00B17744" w:rsidRPr="00B0238D">
              <w:rPr>
                <w:rFonts w:ascii="Trebuchet MS" w:hAnsi="Trebuchet MS"/>
                <w:sz w:val="24"/>
                <w:szCs w:val="24"/>
              </w:rPr>
              <w:t>geometría del</w:t>
            </w:r>
            <w:r w:rsidR="00276AD7" w:rsidRPr="00B0238D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="00B17744" w:rsidRPr="00B0238D">
              <w:rPr>
                <w:rFonts w:ascii="Trebuchet MS" w:hAnsi="Trebuchet MS"/>
                <w:sz w:val="24"/>
                <w:szCs w:val="24"/>
              </w:rPr>
              <w:t xml:space="preserve">movimiento. </w:t>
            </w:r>
          </w:p>
          <w:p w:rsidR="00B17744" w:rsidRPr="00B0238D" w:rsidRDefault="00B17744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Teoría e Ingeniería de los</w:t>
            </w:r>
            <w:r w:rsidR="000C2928" w:rsidRPr="00B0238D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Pr="00B0238D">
              <w:rPr>
                <w:rFonts w:ascii="Trebuchet MS" w:hAnsi="Trebuchet MS"/>
                <w:sz w:val="24"/>
                <w:szCs w:val="24"/>
              </w:rPr>
              <w:t xml:space="preserve">mecanismos, </w:t>
            </w:r>
            <w:r w:rsidR="000C2928" w:rsidRPr="00B0238D">
              <w:rPr>
                <w:rFonts w:ascii="Trebuchet MS" w:hAnsi="Trebuchet MS"/>
                <w:sz w:val="24"/>
                <w:szCs w:val="24"/>
              </w:rPr>
              <w:t xml:space="preserve">la </w:t>
            </w:r>
            <w:r w:rsidRPr="00B0238D">
              <w:rPr>
                <w:rFonts w:ascii="Trebuchet MS" w:hAnsi="Trebuchet MS"/>
                <w:sz w:val="24"/>
                <w:szCs w:val="24"/>
              </w:rPr>
              <w:t>Robótica.</w:t>
            </w:r>
          </w:p>
          <w:p w:rsidR="00B17744" w:rsidRPr="00B0238D" w:rsidRDefault="00B17744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 xml:space="preserve">Postulado de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deductividad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de </w:t>
            </w:r>
            <w:r w:rsidR="00902A8B" w:rsidRPr="00B0238D">
              <w:rPr>
                <w:rFonts w:ascii="Trebuchet MS" w:hAnsi="Trebuchet MS"/>
                <w:sz w:val="24"/>
                <w:szCs w:val="24"/>
              </w:rPr>
              <w:t>Aristóteles,</w:t>
            </w:r>
            <w:r w:rsidR="000C2928" w:rsidRPr="00B0238D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Pr="00B0238D">
              <w:rPr>
                <w:rFonts w:ascii="Trebuchet MS" w:hAnsi="Trebuchet MS"/>
                <w:sz w:val="24"/>
                <w:szCs w:val="24"/>
              </w:rPr>
              <w:t xml:space="preserve"> geometría axiomática de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Hilbert</w:t>
            </w:r>
            <w:proofErr w:type="spellEnd"/>
            <w:r w:rsidR="000C2928" w:rsidRPr="00B0238D">
              <w:rPr>
                <w:rFonts w:ascii="Trebuchet MS" w:hAnsi="Trebuchet MS"/>
                <w:sz w:val="24"/>
                <w:szCs w:val="24"/>
              </w:rPr>
              <w:t xml:space="preserve">, </w:t>
            </w:r>
            <w:r w:rsidRPr="00B0238D">
              <w:rPr>
                <w:rFonts w:ascii="Trebuchet MS" w:hAnsi="Trebuchet MS"/>
                <w:sz w:val="24"/>
                <w:szCs w:val="24"/>
              </w:rPr>
              <w:t xml:space="preserve">hiperbólica de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Bolyai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y</w:t>
            </w:r>
            <w:r w:rsidR="00276AD7" w:rsidRPr="00B0238D">
              <w:rPr>
                <w:rFonts w:ascii="Trebuchet MS" w:hAnsi="Trebuchet MS"/>
                <w:sz w:val="24"/>
                <w:szCs w:val="24"/>
              </w:rPr>
              <w:t xml:space="preserve">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Lobatschevski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y </w:t>
            </w:r>
            <w:r w:rsidR="00E70433" w:rsidRPr="00B0238D">
              <w:rPr>
                <w:rFonts w:ascii="Trebuchet MS" w:hAnsi="Trebuchet MS"/>
                <w:sz w:val="24"/>
                <w:szCs w:val="24"/>
              </w:rPr>
              <w:t xml:space="preserve"> teoría </w:t>
            </w:r>
            <w:r w:rsidRPr="00B0238D">
              <w:rPr>
                <w:rFonts w:ascii="Trebuchet MS" w:hAnsi="Trebuchet MS"/>
                <w:sz w:val="24"/>
                <w:szCs w:val="24"/>
              </w:rPr>
              <w:t>elíptica de</w:t>
            </w:r>
            <w:r w:rsidR="00276AD7" w:rsidRPr="00B0238D">
              <w:rPr>
                <w:rFonts w:ascii="Trebuchet MS" w:hAnsi="Trebuchet MS"/>
                <w:sz w:val="24"/>
                <w:szCs w:val="24"/>
              </w:rPr>
              <w:t xml:space="preserve">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Riemann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>.</w:t>
            </w:r>
          </w:p>
          <w:p w:rsidR="00533757" w:rsidRPr="00B0238D" w:rsidRDefault="00B17744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Teoría de la Relatividad el universo</w:t>
            </w:r>
            <w:r w:rsidR="00E70433" w:rsidRPr="00B0238D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Pr="00B0238D">
              <w:rPr>
                <w:rFonts w:ascii="Trebuchet MS" w:hAnsi="Trebuchet MS"/>
                <w:sz w:val="24"/>
                <w:szCs w:val="24"/>
              </w:rPr>
              <w:t xml:space="preserve">curvas llamadas </w:t>
            </w:r>
            <w:r w:rsidR="00276AD7" w:rsidRPr="00B0238D">
              <w:rPr>
                <w:rFonts w:ascii="Trebuchet MS" w:hAnsi="Trebuchet MS"/>
                <w:sz w:val="24"/>
                <w:szCs w:val="24"/>
              </w:rPr>
              <w:t>e</w:t>
            </w:r>
            <w:r w:rsidRPr="00B0238D">
              <w:rPr>
                <w:rFonts w:ascii="Trebuchet MS" w:hAnsi="Trebuchet MS"/>
                <w:sz w:val="24"/>
                <w:szCs w:val="24"/>
              </w:rPr>
              <w:t xml:space="preserve">picicloides y excéntricas </w:t>
            </w:r>
            <w:r w:rsidR="00902A8B" w:rsidRPr="00B0238D">
              <w:rPr>
                <w:rFonts w:ascii="Trebuchet MS" w:hAnsi="Trebuchet MS"/>
                <w:sz w:val="24"/>
                <w:szCs w:val="24"/>
              </w:rPr>
              <w:t>(astronomía)</w:t>
            </w:r>
            <w:r w:rsidR="00276AD7" w:rsidRPr="00B0238D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="00E70433" w:rsidRPr="00B0238D">
              <w:rPr>
                <w:rFonts w:ascii="Trebuchet MS" w:hAnsi="Trebuchet MS"/>
                <w:sz w:val="24"/>
                <w:szCs w:val="24"/>
              </w:rPr>
              <w:t>l</w:t>
            </w:r>
            <w:r w:rsidRPr="00B0238D">
              <w:rPr>
                <w:rFonts w:ascii="Trebuchet MS" w:hAnsi="Trebuchet MS"/>
                <w:sz w:val="24"/>
                <w:szCs w:val="24"/>
              </w:rPr>
              <w:t>a teoría geocéntrica de Ptolomeo,</w:t>
            </w:r>
            <w:r w:rsidR="00533757" w:rsidRPr="00B0238D">
              <w:rPr>
                <w:rFonts w:ascii="Trebuchet MS" w:hAnsi="Trebuchet MS"/>
                <w:sz w:val="24"/>
                <w:szCs w:val="24"/>
              </w:rPr>
              <w:t xml:space="preserve"> y la teoría </w:t>
            </w:r>
            <w:r w:rsidRPr="00B0238D">
              <w:rPr>
                <w:rFonts w:ascii="Trebuchet MS" w:hAnsi="Trebuchet MS"/>
                <w:sz w:val="24"/>
                <w:szCs w:val="24"/>
              </w:rPr>
              <w:t>heliocéntrica de Copérnico.</w:t>
            </w:r>
          </w:p>
          <w:p w:rsidR="000D0886" w:rsidRPr="00B0238D" w:rsidRDefault="00533757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 xml:space="preserve">Teoría de </w:t>
            </w:r>
            <w:r w:rsidR="00E70433" w:rsidRPr="00B0238D">
              <w:rPr>
                <w:rFonts w:ascii="Trebuchet MS" w:hAnsi="Trebuchet MS"/>
                <w:sz w:val="24"/>
                <w:szCs w:val="24"/>
              </w:rPr>
              <w:t>Mecanismos, la Cinemá</w:t>
            </w:r>
            <w:r w:rsidRPr="00B0238D">
              <w:rPr>
                <w:rFonts w:ascii="Trebuchet MS" w:hAnsi="Trebuchet MS"/>
                <w:sz w:val="24"/>
                <w:szCs w:val="24"/>
              </w:rPr>
              <w:t>tica de las Máquinas y la Robót</w:t>
            </w:r>
            <w:r w:rsidRPr="00B0238D">
              <w:rPr>
                <w:rFonts w:ascii="Trebuchet MS" w:hAnsi="Trebuchet MS"/>
                <w:sz w:val="24"/>
                <w:szCs w:val="24"/>
              </w:rPr>
              <w:t>i</w:t>
            </w:r>
            <w:r w:rsidRPr="00B0238D">
              <w:rPr>
                <w:rFonts w:ascii="Trebuchet MS" w:hAnsi="Trebuchet MS"/>
                <w:sz w:val="24"/>
                <w:szCs w:val="24"/>
              </w:rPr>
              <w:t>ca</w:t>
            </w:r>
            <w:r w:rsidR="00F47CDB">
              <w:rPr>
                <w:rFonts w:ascii="Trebuchet MS" w:hAnsi="Trebuchet MS"/>
                <w:sz w:val="24"/>
                <w:szCs w:val="24"/>
              </w:rPr>
              <w:t>,</w:t>
            </w:r>
            <w:r w:rsidR="000D0886" w:rsidRPr="00B0238D">
              <w:rPr>
                <w:rFonts w:ascii="Trebuchet MS" w:hAnsi="Trebuchet MS"/>
                <w:sz w:val="24"/>
                <w:szCs w:val="24"/>
              </w:rPr>
              <w:t xml:space="preserve"> el espacio tridimensional</w:t>
            </w:r>
            <w:r w:rsidR="00276AD7" w:rsidRPr="00B0238D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="000D0886" w:rsidRPr="00B0238D">
              <w:rPr>
                <w:rFonts w:ascii="Trebuchet MS" w:hAnsi="Trebuchet MS"/>
                <w:sz w:val="24"/>
                <w:szCs w:val="24"/>
              </w:rPr>
              <w:t xml:space="preserve">no </w:t>
            </w:r>
            <w:proofErr w:type="spellStart"/>
            <w:r w:rsidR="000D0886" w:rsidRPr="00B0238D">
              <w:rPr>
                <w:rFonts w:ascii="Trebuchet MS" w:hAnsi="Trebuchet MS"/>
                <w:sz w:val="24"/>
                <w:szCs w:val="24"/>
              </w:rPr>
              <w:t>euclídeo</w:t>
            </w:r>
            <w:proofErr w:type="spellEnd"/>
            <w:r w:rsidR="00E70433" w:rsidRPr="00B0238D">
              <w:rPr>
                <w:rFonts w:ascii="Trebuchet MS" w:hAnsi="Trebuchet MS"/>
                <w:sz w:val="24"/>
                <w:szCs w:val="24"/>
              </w:rPr>
              <w:t xml:space="preserve">, </w:t>
            </w:r>
            <w:r w:rsidR="000D0886" w:rsidRPr="00B0238D">
              <w:rPr>
                <w:rFonts w:ascii="Trebuchet MS" w:hAnsi="Trebuchet MS"/>
                <w:sz w:val="24"/>
                <w:szCs w:val="24"/>
              </w:rPr>
              <w:t>curvatura espacio-tiempo</w:t>
            </w:r>
            <w:r w:rsidR="00E70433" w:rsidRPr="00B0238D">
              <w:rPr>
                <w:rFonts w:ascii="Trebuchet MS" w:hAnsi="Trebuchet MS"/>
                <w:sz w:val="24"/>
                <w:szCs w:val="24"/>
              </w:rPr>
              <w:t>,</w:t>
            </w:r>
            <w:r w:rsidR="00276AD7" w:rsidRPr="00B0238D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="000D0886" w:rsidRPr="00B0238D">
              <w:rPr>
                <w:rFonts w:ascii="Trebuchet MS" w:hAnsi="Trebuchet MS"/>
                <w:sz w:val="24"/>
                <w:szCs w:val="24"/>
              </w:rPr>
              <w:t>teoría de los números de Gauss</w:t>
            </w:r>
          </w:p>
        </w:tc>
      </w:tr>
      <w:tr w:rsidR="0061400F" w:rsidRPr="00B0238D" w:rsidTr="00902A8B">
        <w:trPr>
          <w:jc w:val="center"/>
        </w:trPr>
        <w:tc>
          <w:tcPr>
            <w:tcW w:w="2244" w:type="dxa"/>
            <w:shd w:val="clear" w:color="auto" w:fill="D9D9D9" w:themeFill="background1" w:themeFillShade="D9"/>
            <w:vAlign w:val="center"/>
          </w:tcPr>
          <w:p w:rsidR="0061400F" w:rsidRPr="00B0238D" w:rsidRDefault="0061400F" w:rsidP="00FA3BC9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CRONOLOGIA</w:t>
            </w:r>
          </w:p>
          <w:p w:rsidR="0061400F" w:rsidRPr="00B0238D" w:rsidRDefault="0061400F" w:rsidP="00FA3BC9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723900" cy="733638"/>
                  <wp:effectExtent l="19050" t="0" r="0" b="0"/>
                  <wp:docPr id="4" name="Imagen 4" descr="http://t2.gstatic.com/images?q=tbn:ANd9GcRxHcGvG1rB2lAztY62mzdAGLdWFRczIT1Q968qzbkir9nTbS9g8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2.gstatic.com/images?q=tbn:ANd9GcRxHcGvG1rB2lAztY62mzdAGLdWFRczIT1Q968qzbkir9nTbS9g8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319" cy="736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00F" w:rsidRPr="00B0238D" w:rsidRDefault="0061400F" w:rsidP="00FA3BC9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7503" w:type="dxa"/>
          </w:tcPr>
          <w:p w:rsidR="00907EB1" w:rsidRPr="00B0238D" w:rsidRDefault="00B17744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="00712D0C" w:rsidRPr="00B0238D">
              <w:rPr>
                <w:rFonts w:ascii="Trebuchet MS" w:hAnsi="Trebuchet MS"/>
                <w:sz w:val="24"/>
                <w:szCs w:val="24"/>
              </w:rPr>
              <w:t>Mecánica clásica de Newton</w:t>
            </w:r>
            <w:r w:rsidR="00E70433" w:rsidRPr="00B0238D">
              <w:rPr>
                <w:rFonts w:ascii="Trebuchet MS" w:hAnsi="Trebuchet MS"/>
                <w:sz w:val="24"/>
                <w:szCs w:val="24"/>
              </w:rPr>
              <w:t>,</w:t>
            </w:r>
            <w:r w:rsidR="00276AD7" w:rsidRPr="00B0238D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="00712D0C" w:rsidRPr="00B0238D">
              <w:rPr>
                <w:rFonts w:ascii="Trebuchet MS" w:hAnsi="Trebuchet MS"/>
                <w:sz w:val="24"/>
                <w:szCs w:val="24"/>
              </w:rPr>
              <w:t>La ley de inercia</w:t>
            </w:r>
            <w:r w:rsidR="00E70433" w:rsidRPr="00B0238D">
              <w:rPr>
                <w:rFonts w:ascii="Trebuchet MS" w:hAnsi="Trebuchet MS"/>
                <w:sz w:val="24"/>
                <w:szCs w:val="24"/>
              </w:rPr>
              <w:t>,</w:t>
            </w:r>
            <w:r w:rsidR="00276AD7" w:rsidRPr="00B0238D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="00712D0C" w:rsidRPr="00B0238D">
              <w:rPr>
                <w:rFonts w:ascii="Trebuchet MS" w:hAnsi="Trebuchet MS"/>
                <w:sz w:val="24"/>
                <w:szCs w:val="24"/>
              </w:rPr>
              <w:t>principio de la R</w:t>
            </w:r>
            <w:r w:rsidR="00712D0C" w:rsidRPr="00B0238D">
              <w:rPr>
                <w:rFonts w:ascii="Trebuchet MS" w:hAnsi="Trebuchet MS"/>
                <w:sz w:val="24"/>
                <w:szCs w:val="24"/>
              </w:rPr>
              <w:t>e</w:t>
            </w:r>
            <w:r w:rsidR="00712D0C" w:rsidRPr="00B0238D">
              <w:rPr>
                <w:rFonts w:ascii="Trebuchet MS" w:hAnsi="Trebuchet MS"/>
                <w:sz w:val="24"/>
                <w:szCs w:val="24"/>
              </w:rPr>
              <w:t>latividad</w:t>
            </w:r>
            <w:r w:rsidR="00E70433" w:rsidRPr="00B0238D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="00712D0C" w:rsidRPr="00B0238D">
              <w:rPr>
                <w:rFonts w:ascii="Trebuchet MS" w:hAnsi="Trebuchet MS"/>
                <w:sz w:val="24"/>
                <w:szCs w:val="24"/>
              </w:rPr>
              <w:t>de Galileo</w:t>
            </w:r>
            <w:r w:rsidR="00E70433" w:rsidRPr="00B0238D">
              <w:rPr>
                <w:rFonts w:ascii="Trebuchet MS" w:hAnsi="Trebuchet MS"/>
                <w:sz w:val="24"/>
                <w:szCs w:val="24"/>
              </w:rPr>
              <w:t xml:space="preserve">, </w:t>
            </w:r>
            <w:r w:rsidR="000D0886" w:rsidRPr="00B0238D">
              <w:rPr>
                <w:rFonts w:ascii="Trebuchet MS" w:hAnsi="Trebuchet MS"/>
                <w:sz w:val="24"/>
                <w:szCs w:val="24"/>
              </w:rPr>
              <w:t>Teoría de la</w:t>
            </w:r>
            <w:r w:rsidR="00276AD7" w:rsidRPr="00B0238D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="000D0886" w:rsidRPr="00B0238D">
              <w:rPr>
                <w:rFonts w:ascii="Trebuchet MS" w:hAnsi="Trebuchet MS"/>
                <w:sz w:val="24"/>
                <w:szCs w:val="24"/>
              </w:rPr>
              <w:t xml:space="preserve">Relatividad </w:t>
            </w:r>
            <w:r w:rsidR="00E70433" w:rsidRPr="00B0238D">
              <w:rPr>
                <w:rFonts w:ascii="Trebuchet MS" w:hAnsi="Trebuchet MS"/>
                <w:sz w:val="24"/>
                <w:szCs w:val="24"/>
              </w:rPr>
              <w:t xml:space="preserve"> de </w:t>
            </w:r>
            <w:r w:rsidR="000D0886" w:rsidRPr="00B0238D">
              <w:rPr>
                <w:rFonts w:ascii="Trebuchet MS" w:hAnsi="Trebuchet MS"/>
                <w:sz w:val="24"/>
                <w:szCs w:val="24"/>
              </w:rPr>
              <w:t xml:space="preserve">Einstein </w:t>
            </w:r>
            <w:r w:rsidR="00E70433" w:rsidRPr="00B0238D">
              <w:rPr>
                <w:rFonts w:ascii="Trebuchet MS" w:hAnsi="Trebuchet MS"/>
                <w:sz w:val="24"/>
                <w:szCs w:val="24"/>
              </w:rPr>
              <w:t xml:space="preserve">, </w:t>
            </w:r>
            <w:r w:rsidR="000D0886" w:rsidRPr="00B0238D">
              <w:rPr>
                <w:rFonts w:ascii="Trebuchet MS" w:hAnsi="Trebuchet MS"/>
                <w:sz w:val="24"/>
                <w:szCs w:val="24"/>
              </w:rPr>
              <w:t>leyes de la Física</w:t>
            </w:r>
            <w:r w:rsidR="00E70433" w:rsidRPr="00B0238D">
              <w:rPr>
                <w:rFonts w:ascii="Trebuchet MS" w:hAnsi="Trebuchet MS"/>
                <w:sz w:val="24"/>
                <w:szCs w:val="24"/>
              </w:rPr>
              <w:t xml:space="preserve">, </w:t>
            </w:r>
            <w:r w:rsidR="000D0886" w:rsidRPr="00B0238D">
              <w:rPr>
                <w:rFonts w:ascii="Trebuchet MS" w:hAnsi="Trebuchet MS"/>
                <w:sz w:val="24"/>
                <w:szCs w:val="24"/>
              </w:rPr>
              <w:t>las máquinas del tiempo</w:t>
            </w:r>
            <w:r w:rsidR="00E70433" w:rsidRPr="00B0238D">
              <w:rPr>
                <w:rFonts w:ascii="Trebuchet MS" w:hAnsi="Trebuchet MS"/>
                <w:sz w:val="24"/>
                <w:szCs w:val="24"/>
              </w:rPr>
              <w:t xml:space="preserve">, </w:t>
            </w:r>
            <w:r w:rsidR="000D0886" w:rsidRPr="00B0238D">
              <w:rPr>
                <w:rFonts w:ascii="Trebuchet MS" w:hAnsi="Trebuchet MS"/>
                <w:sz w:val="24"/>
                <w:szCs w:val="24"/>
              </w:rPr>
              <w:t>La Cosmología moderna</w:t>
            </w:r>
            <w:r w:rsidR="00E70433" w:rsidRPr="00B0238D">
              <w:rPr>
                <w:rFonts w:ascii="Trebuchet MS" w:hAnsi="Trebuchet MS"/>
                <w:sz w:val="24"/>
                <w:szCs w:val="24"/>
              </w:rPr>
              <w:t xml:space="preserve">, </w:t>
            </w:r>
            <w:r w:rsidR="000D0886" w:rsidRPr="00B0238D">
              <w:rPr>
                <w:rFonts w:ascii="Trebuchet MS" w:hAnsi="Trebuchet MS"/>
                <w:sz w:val="24"/>
                <w:szCs w:val="24"/>
              </w:rPr>
              <w:t xml:space="preserve"> la Física de partículas</w:t>
            </w:r>
            <w:r w:rsidR="00E70433" w:rsidRPr="00B0238D">
              <w:rPr>
                <w:rFonts w:ascii="Trebuchet MS" w:hAnsi="Trebuchet MS"/>
                <w:sz w:val="24"/>
                <w:szCs w:val="24"/>
              </w:rPr>
              <w:t xml:space="preserve">, </w:t>
            </w:r>
            <w:r w:rsidR="00F47CDB">
              <w:rPr>
                <w:rFonts w:ascii="Trebuchet MS" w:hAnsi="Trebuchet MS"/>
                <w:sz w:val="24"/>
                <w:szCs w:val="24"/>
              </w:rPr>
              <w:t xml:space="preserve">Teorías (Mecánica, </w:t>
            </w:r>
            <w:r w:rsidR="000D0886" w:rsidRPr="00B0238D">
              <w:rPr>
                <w:rFonts w:ascii="Trebuchet MS" w:hAnsi="Trebuchet MS"/>
                <w:sz w:val="24"/>
                <w:szCs w:val="24"/>
              </w:rPr>
              <w:t xml:space="preserve">Electrodinámica y </w:t>
            </w:r>
            <w:proofErr w:type="spellStart"/>
            <w:r w:rsidR="000D0886" w:rsidRPr="00B0238D">
              <w:rPr>
                <w:rFonts w:ascii="Trebuchet MS" w:hAnsi="Trebuchet MS"/>
                <w:sz w:val="24"/>
                <w:szCs w:val="24"/>
              </w:rPr>
              <w:t>Crom</w:t>
            </w:r>
            <w:r w:rsidR="000D0886" w:rsidRPr="00B0238D">
              <w:rPr>
                <w:rFonts w:ascii="Trebuchet MS" w:hAnsi="Trebuchet MS"/>
                <w:sz w:val="24"/>
                <w:szCs w:val="24"/>
              </w:rPr>
              <w:t>o</w:t>
            </w:r>
            <w:r w:rsidR="000D0886" w:rsidRPr="00B0238D">
              <w:rPr>
                <w:rFonts w:ascii="Trebuchet MS" w:hAnsi="Trebuchet MS"/>
                <w:sz w:val="24"/>
                <w:szCs w:val="24"/>
              </w:rPr>
              <w:t>dinámica</w:t>
            </w:r>
            <w:proofErr w:type="spellEnd"/>
            <w:r w:rsidR="00F47CDB">
              <w:rPr>
                <w:rFonts w:ascii="Trebuchet MS" w:hAnsi="Trebuchet MS"/>
                <w:sz w:val="24"/>
                <w:szCs w:val="24"/>
              </w:rPr>
              <w:t xml:space="preserve"> Cuántica</w:t>
            </w:r>
            <w:r w:rsidR="000D0886" w:rsidRPr="00B0238D">
              <w:rPr>
                <w:rFonts w:ascii="Trebuchet MS" w:hAnsi="Trebuchet MS"/>
                <w:sz w:val="24"/>
                <w:szCs w:val="24"/>
              </w:rPr>
              <w:t>)</w:t>
            </w:r>
            <w:r w:rsidR="00E70433" w:rsidRPr="00B0238D">
              <w:rPr>
                <w:rFonts w:ascii="Trebuchet MS" w:hAnsi="Trebuchet MS"/>
                <w:sz w:val="24"/>
                <w:szCs w:val="24"/>
              </w:rPr>
              <w:t xml:space="preserve">, </w:t>
            </w:r>
            <w:r w:rsidRPr="00B0238D">
              <w:rPr>
                <w:rFonts w:ascii="Trebuchet MS" w:hAnsi="Trebuchet MS"/>
                <w:sz w:val="24"/>
                <w:szCs w:val="24"/>
              </w:rPr>
              <w:t>convergencia en probabilidad</w:t>
            </w:r>
            <w:r w:rsidR="00E70433" w:rsidRPr="00B0238D">
              <w:rPr>
                <w:rFonts w:ascii="Trebuchet MS" w:hAnsi="Trebuchet MS"/>
                <w:sz w:val="24"/>
                <w:szCs w:val="24"/>
              </w:rPr>
              <w:t xml:space="preserve">, </w:t>
            </w:r>
            <w:r w:rsidRPr="00B0238D">
              <w:rPr>
                <w:rFonts w:ascii="Trebuchet MS" w:hAnsi="Trebuchet MS"/>
                <w:sz w:val="24"/>
                <w:szCs w:val="24"/>
              </w:rPr>
              <w:t>teorías probab</w:t>
            </w:r>
            <w:r w:rsidRPr="00B0238D">
              <w:rPr>
                <w:rFonts w:ascii="Trebuchet MS" w:hAnsi="Trebuchet MS"/>
                <w:sz w:val="24"/>
                <w:szCs w:val="24"/>
              </w:rPr>
              <w:t>i</w:t>
            </w:r>
            <w:r w:rsidRPr="00B0238D">
              <w:rPr>
                <w:rFonts w:ascii="Trebuchet MS" w:hAnsi="Trebuchet MS"/>
                <w:sz w:val="24"/>
                <w:szCs w:val="24"/>
              </w:rPr>
              <w:t>lista y determinista</w:t>
            </w:r>
            <w:r w:rsidR="00276AD7" w:rsidRPr="00B0238D">
              <w:rPr>
                <w:rFonts w:ascii="Trebuchet MS" w:hAnsi="Trebuchet MS"/>
                <w:sz w:val="24"/>
                <w:szCs w:val="24"/>
              </w:rPr>
              <w:t xml:space="preserve">, </w:t>
            </w:r>
            <w:r w:rsidR="00712D0C" w:rsidRPr="00B0238D">
              <w:rPr>
                <w:rFonts w:ascii="Trebuchet MS" w:hAnsi="Trebuchet MS"/>
                <w:sz w:val="24"/>
                <w:szCs w:val="24"/>
              </w:rPr>
              <w:t>energía de masa y energía</w:t>
            </w:r>
            <w:r w:rsidR="00E70433" w:rsidRPr="00B0238D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="00712D0C" w:rsidRPr="00B0238D">
              <w:rPr>
                <w:rFonts w:ascii="Trebuchet MS" w:hAnsi="Trebuchet MS"/>
                <w:sz w:val="24"/>
                <w:szCs w:val="24"/>
              </w:rPr>
              <w:t>nuclear</w:t>
            </w:r>
            <w:r w:rsidR="00E70433" w:rsidRPr="00B0238D">
              <w:rPr>
                <w:rFonts w:ascii="Trebuchet MS" w:hAnsi="Trebuchet MS"/>
                <w:sz w:val="24"/>
                <w:szCs w:val="24"/>
              </w:rPr>
              <w:t xml:space="preserve">, </w:t>
            </w:r>
            <w:r w:rsidR="00712D0C" w:rsidRPr="00B0238D">
              <w:rPr>
                <w:rFonts w:ascii="Trebuchet MS" w:hAnsi="Trebuchet MS"/>
                <w:sz w:val="24"/>
                <w:szCs w:val="24"/>
              </w:rPr>
              <w:t>la mecán</w:t>
            </w:r>
            <w:r w:rsidR="00712D0C" w:rsidRPr="00B0238D">
              <w:rPr>
                <w:rFonts w:ascii="Trebuchet MS" w:hAnsi="Trebuchet MS"/>
                <w:sz w:val="24"/>
                <w:szCs w:val="24"/>
              </w:rPr>
              <w:t>i</w:t>
            </w:r>
            <w:r w:rsidR="00712D0C" w:rsidRPr="00B0238D">
              <w:rPr>
                <w:rFonts w:ascii="Trebuchet MS" w:hAnsi="Trebuchet MS"/>
                <w:sz w:val="24"/>
                <w:szCs w:val="24"/>
              </w:rPr>
              <w:t>ca estadística clásica</w:t>
            </w:r>
            <w:r w:rsidR="00E70433" w:rsidRPr="00B0238D">
              <w:rPr>
                <w:rFonts w:ascii="Trebuchet MS" w:hAnsi="Trebuchet MS"/>
                <w:sz w:val="24"/>
                <w:szCs w:val="24"/>
              </w:rPr>
              <w:t xml:space="preserve">, </w:t>
            </w:r>
            <w:r w:rsidR="00712D0C" w:rsidRPr="00B0238D">
              <w:rPr>
                <w:rFonts w:ascii="Trebuchet MS" w:hAnsi="Trebuchet MS"/>
                <w:sz w:val="24"/>
                <w:szCs w:val="24"/>
              </w:rPr>
              <w:t>mecánicas estadísticas cuánticas</w:t>
            </w:r>
            <w:r w:rsidR="00902A8B" w:rsidRPr="00B0238D">
              <w:rPr>
                <w:rFonts w:ascii="Trebuchet MS" w:hAnsi="Trebuchet MS"/>
                <w:sz w:val="24"/>
                <w:szCs w:val="24"/>
              </w:rPr>
              <w:t xml:space="preserve">, </w:t>
            </w:r>
            <w:r w:rsidR="00907EB1" w:rsidRPr="00B0238D">
              <w:rPr>
                <w:rFonts w:ascii="Trebuchet MS" w:hAnsi="Trebuchet MS"/>
                <w:sz w:val="24"/>
                <w:szCs w:val="24"/>
              </w:rPr>
              <w:t>meteor</w:t>
            </w:r>
            <w:r w:rsidR="00907EB1" w:rsidRPr="00B0238D">
              <w:rPr>
                <w:rFonts w:ascii="Trebuchet MS" w:hAnsi="Trebuchet MS"/>
                <w:sz w:val="24"/>
                <w:szCs w:val="24"/>
              </w:rPr>
              <w:t>o</w:t>
            </w:r>
            <w:r w:rsidR="00907EB1" w:rsidRPr="00B0238D">
              <w:rPr>
                <w:rFonts w:ascii="Trebuchet MS" w:hAnsi="Trebuchet MS"/>
                <w:sz w:val="24"/>
                <w:szCs w:val="24"/>
              </w:rPr>
              <w:t>logía, termodinámica</w:t>
            </w:r>
            <w:r w:rsidR="00E70433" w:rsidRPr="00B0238D">
              <w:rPr>
                <w:rFonts w:ascii="Trebuchet MS" w:hAnsi="Trebuchet MS"/>
                <w:sz w:val="24"/>
                <w:szCs w:val="24"/>
              </w:rPr>
              <w:t xml:space="preserve">, </w:t>
            </w:r>
            <w:r w:rsidR="00907EB1" w:rsidRPr="00B0238D">
              <w:rPr>
                <w:rFonts w:ascii="Trebuchet MS" w:hAnsi="Trebuchet MS"/>
                <w:sz w:val="24"/>
                <w:szCs w:val="24"/>
              </w:rPr>
              <w:t xml:space="preserve"> método aritmético (diferencias  finitas) para resolver de forma aproximada ecuaciones en derivadas pa</w:t>
            </w:r>
            <w:r w:rsidR="00907EB1" w:rsidRPr="00B0238D">
              <w:rPr>
                <w:rFonts w:ascii="Trebuchet MS" w:hAnsi="Trebuchet MS"/>
                <w:sz w:val="24"/>
                <w:szCs w:val="24"/>
              </w:rPr>
              <w:t>r</w:t>
            </w:r>
            <w:r w:rsidR="00907EB1" w:rsidRPr="00B0238D">
              <w:rPr>
                <w:rFonts w:ascii="Trebuchet MS" w:hAnsi="Trebuchet MS"/>
                <w:sz w:val="24"/>
                <w:szCs w:val="24"/>
              </w:rPr>
              <w:t>ciales</w:t>
            </w:r>
            <w:r w:rsidR="00902A8B" w:rsidRPr="00B0238D">
              <w:rPr>
                <w:rFonts w:ascii="Trebuchet MS" w:hAnsi="Trebuchet MS"/>
                <w:sz w:val="24"/>
                <w:szCs w:val="24"/>
              </w:rPr>
              <w:t>.</w:t>
            </w:r>
          </w:p>
        </w:tc>
      </w:tr>
      <w:tr w:rsidR="0061400F" w:rsidRPr="00B0238D" w:rsidTr="00902A8B">
        <w:trPr>
          <w:trHeight w:val="965"/>
          <w:jc w:val="center"/>
        </w:trPr>
        <w:tc>
          <w:tcPr>
            <w:tcW w:w="2244" w:type="dxa"/>
            <w:shd w:val="clear" w:color="auto" w:fill="D9D9D9" w:themeFill="background1" w:themeFillShade="D9"/>
            <w:vAlign w:val="center"/>
          </w:tcPr>
          <w:p w:rsidR="0061400F" w:rsidRPr="00B0238D" w:rsidRDefault="0061400F" w:rsidP="00FA3BC9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PERSONAJES</w:t>
            </w:r>
          </w:p>
          <w:p w:rsidR="0061400F" w:rsidRPr="00B0238D" w:rsidRDefault="0061400F" w:rsidP="00FA3BC9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:rsidR="0061400F" w:rsidRPr="00B0238D" w:rsidRDefault="0061400F" w:rsidP="00FA3BC9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771525" cy="890221"/>
                  <wp:effectExtent l="19050" t="0" r="9525" b="0"/>
                  <wp:docPr id="2" name="Imagen 1" descr="http://t1.gstatic.com/images?q=tbn:ANd9GcQ1e4Rmi2WQ7gfcl4541U1Vs_LZZTUBC6ijzuqB8KbblJC3Sg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1.gstatic.com/images?q=tbn:ANd9GcQ1e4Rmi2WQ7gfcl4541U1Vs_LZZTUBC6ijzuqB8KbblJC3Sg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90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20C3" w:rsidRPr="00B0238D" w:rsidRDefault="00C020C3" w:rsidP="00FA3BC9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:rsidR="00C020C3" w:rsidRPr="00B0238D" w:rsidRDefault="00C020C3" w:rsidP="00FA3BC9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:rsidR="00C020C3" w:rsidRPr="00B0238D" w:rsidRDefault="00C020C3" w:rsidP="00FA3BC9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7503" w:type="dxa"/>
          </w:tcPr>
          <w:p w:rsidR="005008FA" w:rsidRPr="00B0238D" w:rsidRDefault="00203D1B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lastRenderedPageBreak/>
              <w:t>Hombre primitivo (25.000 a 5.000 A.C.)</w:t>
            </w:r>
          </w:p>
          <w:p w:rsidR="00203D1B" w:rsidRPr="00B0238D" w:rsidRDefault="00203D1B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Ahmes (1650 A.C.)</w:t>
            </w:r>
          </w:p>
          <w:p w:rsidR="00C020C3" w:rsidRPr="00B0238D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Pitágoras (</w:t>
            </w:r>
            <w:r w:rsidR="00883190" w:rsidRPr="00B0238D">
              <w:rPr>
                <w:rFonts w:ascii="Trebuchet MS" w:hAnsi="Trebuchet MS"/>
                <w:sz w:val="24"/>
                <w:szCs w:val="24"/>
              </w:rPr>
              <w:t>585 - 500</w:t>
            </w:r>
            <w:r w:rsidR="00203D1B" w:rsidRPr="00B0238D">
              <w:rPr>
                <w:rFonts w:ascii="Trebuchet MS" w:hAnsi="Trebuchet MS"/>
                <w:sz w:val="24"/>
                <w:szCs w:val="24"/>
              </w:rPr>
              <w:t xml:space="preserve"> A.C.)</w:t>
            </w:r>
          </w:p>
          <w:p w:rsidR="00C020C3" w:rsidRPr="00B0238D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Thales de Mileto (</w:t>
            </w:r>
            <w:r w:rsidR="00203D1B" w:rsidRPr="00B0238D">
              <w:rPr>
                <w:rFonts w:ascii="Trebuchet MS" w:hAnsi="Trebuchet MS"/>
                <w:sz w:val="24"/>
                <w:szCs w:val="24"/>
              </w:rPr>
              <w:t>640 - 535 A.C.)</w:t>
            </w:r>
          </w:p>
          <w:p w:rsidR="00883190" w:rsidRPr="00B0238D" w:rsidRDefault="00883190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Platón (429 - 347 A.C.)</w:t>
            </w:r>
          </w:p>
          <w:p w:rsidR="00C020C3" w:rsidRPr="00B0238D" w:rsidRDefault="00F47CDB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Aristóteles (384-322 A.C.</w:t>
            </w:r>
            <w:r w:rsidR="00C020C3" w:rsidRPr="00B0238D">
              <w:rPr>
                <w:rFonts w:ascii="Trebuchet MS" w:hAnsi="Trebuchet MS"/>
                <w:sz w:val="24"/>
                <w:szCs w:val="24"/>
              </w:rPr>
              <w:t>)</w:t>
            </w:r>
          </w:p>
          <w:p w:rsidR="00C020C3" w:rsidRPr="00B0238D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 xml:space="preserve">Euclides De Alejandría </w:t>
            </w:r>
            <w:r w:rsidR="00883190" w:rsidRPr="00B0238D">
              <w:rPr>
                <w:rFonts w:ascii="Trebuchet MS" w:hAnsi="Trebuchet MS"/>
                <w:sz w:val="24"/>
                <w:szCs w:val="24"/>
              </w:rPr>
              <w:t xml:space="preserve">(365 - </w:t>
            </w:r>
            <w:r w:rsidR="003D7B2A" w:rsidRPr="00B0238D">
              <w:rPr>
                <w:rFonts w:ascii="Trebuchet MS" w:hAnsi="Trebuchet MS"/>
                <w:sz w:val="24"/>
                <w:szCs w:val="24"/>
              </w:rPr>
              <w:t>26</w:t>
            </w:r>
            <w:r w:rsidR="00883190" w:rsidRPr="00B0238D">
              <w:rPr>
                <w:rFonts w:ascii="Trebuchet MS" w:hAnsi="Trebuchet MS"/>
                <w:sz w:val="24"/>
                <w:szCs w:val="24"/>
              </w:rPr>
              <w:t>5 A.C.)</w:t>
            </w:r>
          </w:p>
          <w:p w:rsidR="00C020C3" w:rsidRPr="00B0238D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lastRenderedPageBreak/>
              <w:t xml:space="preserve">Arquímedes </w:t>
            </w:r>
            <w:r w:rsidR="003D7B2A" w:rsidRPr="00B0238D">
              <w:rPr>
                <w:rFonts w:ascii="Trebuchet MS" w:hAnsi="Trebuchet MS"/>
                <w:sz w:val="24"/>
                <w:szCs w:val="24"/>
              </w:rPr>
              <w:t>(287 - 212 A.C.)</w:t>
            </w:r>
          </w:p>
          <w:p w:rsidR="003D7B2A" w:rsidRPr="00B0238D" w:rsidRDefault="003D7B2A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Ptolomeo (100 - 175 D.C.)</w:t>
            </w:r>
          </w:p>
          <w:p w:rsidR="003D7B2A" w:rsidRPr="00B0238D" w:rsidRDefault="003D7B2A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Diofanto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de Alejandría (325 - 409 D.C.)</w:t>
            </w:r>
          </w:p>
          <w:p w:rsidR="003D7B2A" w:rsidRPr="00B0238D" w:rsidRDefault="003D7B2A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Hipatia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</w:t>
            </w:r>
            <w:proofErr w:type="gramStart"/>
            <w:r w:rsidRPr="00B0238D">
              <w:rPr>
                <w:rFonts w:ascii="Trebuchet MS" w:hAnsi="Trebuchet MS"/>
                <w:sz w:val="24"/>
                <w:szCs w:val="24"/>
              </w:rPr>
              <w:t>( 370</w:t>
            </w:r>
            <w:proofErr w:type="gramEnd"/>
            <w:r w:rsidRPr="00B0238D">
              <w:rPr>
                <w:rFonts w:ascii="Trebuchet MS" w:hAnsi="Trebuchet MS"/>
                <w:sz w:val="24"/>
                <w:szCs w:val="24"/>
              </w:rPr>
              <w:t xml:space="preserve"> – 415 </w:t>
            </w:r>
            <w:r w:rsidR="00FF6BEA" w:rsidRPr="00B0238D">
              <w:rPr>
                <w:rFonts w:ascii="Trebuchet MS" w:hAnsi="Trebuchet MS"/>
                <w:sz w:val="24"/>
                <w:szCs w:val="24"/>
              </w:rPr>
              <w:t>D.C.</w:t>
            </w:r>
            <w:r w:rsidRPr="00B0238D">
              <w:rPr>
                <w:rFonts w:ascii="Trebuchet MS" w:hAnsi="Trebuchet MS"/>
                <w:sz w:val="24"/>
                <w:szCs w:val="24"/>
              </w:rPr>
              <w:t>)</w:t>
            </w:r>
          </w:p>
          <w:p w:rsidR="003D7B2A" w:rsidRPr="00B0238D" w:rsidRDefault="003D7B2A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Aryabhata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(siglo V)</w:t>
            </w:r>
          </w:p>
          <w:p w:rsidR="003D7B2A" w:rsidRPr="00B0238D" w:rsidRDefault="003D7B2A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Brahmagupta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(siglo VI)</w:t>
            </w:r>
          </w:p>
          <w:p w:rsidR="003D7B2A" w:rsidRPr="00B0238D" w:rsidRDefault="003D7B2A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 xml:space="preserve">Al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Juarismi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(siglo IX)</w:t>
            </w:r>
          </w:p>
          <w:p w:rsidR="003D7B2A" w:rsidRPr="00B0238D" w:rsidRDefault="003D7B2A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 xml:space="preserve">Al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Batani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(858 - 929)</w:t>
            </w:r>
          </w:p>
          <w:p w:rsidR="003D7B2A" w:rsidRPr="00B0238D" w:rsidRDefault="003D7B2A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Ibn Al-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Haythan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(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Alhacen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>) (965-1040)</w:t>
            </w:r>
          </w:p>
          <w:p w:rsidR="003D7B2A" w:rsidRPr="00B0238D" w:rsidRDefault="003D7B2A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Bháskara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(siglo XII)</w:t>
            </w:r>
          </w:p>
          <w:p w:rsidR="003D7B2A" w:rsidRPr="00B0238D" w:rsidRDefault="003D7B2A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 xml:space="preserve">Omar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Kayyian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(siglo XII)</w:t>
            </w:r>
          </w:p>
          <w:p w:rsidR="00C020C3" w:rsidRPr="00B0238D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Fibonacci, Leonardo De Pisa (1175-1240)</w:t>
            </w:r>
          </w:p>
          <w:p w:rsidR="00C90020" w:rsidRPr="00B0238D" w:rsidRDefault="00C90020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Raimundo Lulio (1235 – 1315)</w:t>
            </w:r>
          </w:p>
          <w:p w:rsidR="00C020C3" w:rsidRPr="00B0238D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Pacioli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>, Luca (1450-1510)</w:t>
            </w:r>
          </w:p>
          <w:p w:rsidR="00C020C3" w:rsidRPr="00B0238D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Scipione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Dal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Ferro (1456-1526)</w:t>
            </w:r>
          </w:p>
          <w:p w:rsidR="00C020C3" w:rsidRPr="00B0238D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 xml:space="preserve">Copérnico,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Nicolas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(1473-1543)</w:t>
            </w:r>
          </w:p>
          <w:p w:rsidR="00C020C3" w:rsidRPr="00B0238D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Tartaglia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(e. 1499-1557)</w:t>
            </w:r>
          </w:p>
          <w:p w:rsidR="00C020C3" w:rsidRPr="00B0238D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Cardano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,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Geromalo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(1501-1756) </w:t>
            </w:r>
          </w:p>
          <w:p w:rsidR="00C90020" w:rsidRPr="00F82B94" w:rsidRDefault="00C90020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F82B94">
              <w:rPr>
                <w:rFonts w:ascii="Trebuchet MS" w:hAnsi="Trebuchet MS"/>
                <w:sz w:val="24"/>
                <w:szCs w:val="24"/>
              </w:rPr>
              <w:t>Francois</w:t>
            </w:r>
            <w:proofErr w:type="spellEnd"/>
            <w:r w:rsidRPr="00F82B94">
              <w:rPr>
                <w:rFonts w:ascii="Trebuchet MS" w:hAnsi="Trebuchet MS"/>
                <w:sz w:val="24"/>
                <w:szCs w:val="24"/>
              </w:rPr>
              <w:t xml:space="preserve"> </w:t>
            </w:r>
            <w:proofErr w:type="spellStart"/>
            <w:r w:rsidRPr="00F82B94">
              <w:rPr>
                <w:rFonts w:ascii="Trebuchet MS" w:hAnsi="Trebuchet MS"/>
                <w:sz w:val="24"/>
                <w:szCs w:val="24"/>
              </w:rPr>
              <w:t>Viete</w:t>
            </w:r>
            <w:proofErr w:type="spellEnd"/>
            <w:r w:rsidRPr="00F82B94">
              <w:rPr>
                <w:rFonts w:ascii="Trebuchet MS" w:hAnsi="Trebuchet MS"/>
                <w:sz w:val="24"/>
                <w:szCs w:val="24"/>
              </w:rPr>
              <w:t xml:space="preserve"> (1540 – 1603)</w:t>
            </w:r>
          </w:p>
          <w:p w:rsidR="00C90020" w:rsidRPr="00CF786B" w:rsidRDefault="00C90020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CF786B">
              <w:rPr>
                <w:rFonts w:ascii="Trebuchet MS" w:hAnsi="Trebuchet MS"/>
                <w:sz w:val="24"/>
                <w:szCs w:val="24"/>
                <w:lang w:val="en-US"/>
              </w:rPr>
              <w:t xml:space="preserve">John </w:t>
            </w:r>
            <w:proofErr w:type="spellStart"/>
            <w:r w:rsidRPr="00CF786B">
              <w:rPr>
                <w:rFonts w:ascii="Trebuchet MS" w:hAnsi="Trebuchet MS"/>
                <w:sz w:val="24"/>
                <w:szCs w:val="24"/>
                <w:lang w:val="en-US"/>
              </w:rPr>
              <w:t>Neper</w:t>
            </w:r>
            <w:proofErr w:type="spellEnd"/>
            <w:r w:rsidRPr="00CF786B">
              <w:rPr>
                <w:rFonts w:ascii="Trebuchet MS" w:hAnsi="Trebuchet MS"/>
                <w:sz w:val="24"/>
                <w:szCs w:val="24"/>
                <w:lang w:val="en-US"/>
              </w:rPr>
              <w:t xml:space="preserve">  (1550 – 1617)</w:t>
            </w:r>
          </w:p>
          <w:p w:rsidR="00C020C3" w:rsidRPr="00F82B94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pt-BR"/>
              </w:rPr>
            </w:pPr>
            <w:proofErr w:type="spellStart"/>
            <w:r w:rsidRPr="00F82B94">
              <w:rPr>
                <w:rFonts w:ascii="Trebuchet MS" w:hAnsi="Trebuchet MS"/>
                <w:sz w:val="24"/>
                <w:szCs w:val="24"/>
                <w:lang w:val="pt-BR"/>
              </w:rPr>
              <w:t>Galileo</w:t>
            </w:r>
            <w:proofErr w:type="spellEnd"/>
            <w:r w:rsidRPr="00F82B94">
              <w:rPr>
                <w:rFonts w:ascii="Trebuchet MS" w:hAnsi="Trebuchet MS"/>
                <w:sz w:val="24"/>
                <w:szCs w:val="24"/>
                <w:lang w:val="pt-BR"/>
              </w:rPr>
              <w:t xml:space="preserve">, </w:t>
            </w:r>
            <w:proofErr w:type="spellStart"/>
            <w:r w:rsidRPr="00F82B94">
              <w:rPr>
                <w:rFonts w:ascii="Trebuchet MS" w:hAnsi="Trebuchet MS"/>
                <w:sz w:val="24"/>
                <w:szCs w:val="24"/>
                <w:lang w:val="pt-BR"/>
              </w:rPr>
              <w:t>Galilei</w:t>
            </w:r>
            <w:proofErr w:type="spellEnd"/>
            <w:r w:rsidRPr="00F82B94">
              <w:rPr>
                <w:rFonts w:ascii="Trebuchet MS" w:hAnsi="Trebuchet MS"/>
                <w:sz w:val="24"/>
                <w:szCs w:val="24"/>
                <w:lang w:val="pt-BR"/>
              </w:rPr>
              <w:t xml:space="preserve"> (1564-1642)</w:t>
            </w:r>
          </w:p>
          <w:p w:rsidR="00C020C3" w:rsidRPr="00F82B94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pt-BR"/>
              </w:rPr>
            </w:pPr>
            <w:r w:rsidRPr="00F82B94">
              <w:rPr>
                <w:rFonts w:ascii="Trebuchet MS" w:hAnsi="Trebuchet MS"/>
                <w:sz w:val="24"/>
                <w:szCs w:val="24"/>
                <w:lang w:val="pt-BR"/>
              </w:rPr>
              <w:t xml:space="preserve">Kepler, </w:t>
            </w:r>
            <w:proofErr w:type="spellStart"/>
            <w:r w:rsidRPr="00F82B94">
              <w:rPr>
                <w:rFonts w:ascii="Trebuchet MS" w:hAnsi="Trebuchet MS"/>
                <w:sz w:val="24"/>
                <w:szCs w:val="24"/>
                <w:lang w:val="pt-BR"/>
              </w:rPr>
              <w:t>Johannes</w:t>
            </w:r>
            <w:proofErr w:type="spellEnd"/>
            <w:r w:rsidRPr="00F82B94">
              <w:rPr>
                <w:rFonts w:ascii="Trebuchet MS" w:hAnsi="Trebuchet MS"/>
                <w:sz w:val="24"/>
                <w:szCs w:val="24"/>
                <w:lang w:val="pt-BR"/>
              </w:rPr>
              <w:t xml:space="preserve"> (1571-1630) </w:t>
            </w:r>
          </w:p>
          <w:p w:rsidR="00C020C3" w:rsidRPr="00F82B94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pt-BR"/>
              </w:rPr>
            </w:pPr>
            <w:r w:rsidRPr="00F82B94">
              <w:rPr>
                <w:rFonts w:ascii="Trebuchet MS" w:hAnsi="Trebuchet MS"/>
                <w:sz w:val="24"/>
                <w:szCs w:val="24"/>
                <w:lang w:val="pt-BR"/>
              </w:rPr>
              <w:t xml:space="preserve">Descartes, René (1596-1650) </w:t>
            </w:r>
          </w:p>
          <w:p w:rsidR="00C020C3" w:rsidRPr="00B0238D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 xml:space="preserve">Fermat, Pierre de (1601-1665) </w:t>
            </w:r>
          </w:p>
          <w:p w:rsidR="00C90020" w:rsidRPr="00CF786B" w:rsidRDefault="00C90020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CF786B">
              <w:rPr>
                <w:rFonts w:ascii="Trebuchet MS" w:hAnsi="Trebuchet MS"/>
                <w:sz w:val="24"/>
                <w:szCs w:val="24"/>
                <w:lang w:val="en-US"/>
              </w:rPr>
              <w:t>Blas Pascal (1623 – 1662)</w:t>
            </w:r>
          </w:p>
          <w:p w:rsidR="00C020C3" w:rsidRPr="00B0238D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>Newton, Isaac (1642-1727)</w:t>
            </w:r>
          </w:p>
          <w:p w:rsidR="00C020C3" w:rsidRPr="00B0238D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 xml:space="preserve">Leibniz,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>Gotfried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>Wilhem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 xml:space="preserve"> (1646-1716)</w:t>
            </w:r>
          </w:p>
          <w:p w:rsidR="00C020C3" w:rsidRPr="00B0238D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>Bernoulli, Jacob (1654-1705)</w:t>
            </w:r>
          </w:p>
          <w:p w:rsidR="00C020C3" w:rsidRPr="00B0238D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>Bernoulli, John (1667-1748)</w:t>
            </w:r>
          </w:p>
          <w:p w:rsidR="00C020C3" w:rsidRPr="00B0238D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>Taylor, Brook (1685-1731)</w:t>
            </w:r>
          </w:p>
          <w:p w:rsidR="00C020C3" w:rsidRPr="00B0238D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>Bernoulli, Nicolas (1695-1726)</w:t>
            </w:r>
          </w:p>
          <w:p w:rsidR="00E70433" w:rsidRPr="00B0238D" w:rsidRDefault="00E7043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proofErr w:type="spellStart"/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>María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>Agnesi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 xml:space="preserve"> (1718-1799)</w:t>
            </w:r>
          </w:p>
          <w:p w:rsidR="00E70433" w:rsidRPr="00B0238D" w:rsidRDefault="00E7043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 xml:space="preserve">Sophie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>Germain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>(1776-1831)</w:t>
            </w:r>
          </w:p>
          <w:p w:rsidR="00E70433" w:rsidRPr="00B0238D" w:rsidRDefault="00E7043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>Mary Somerville (1780-1872)</w:t>
            </w:r>
          </w:p>
          <w:p w:rsidR="00C020C3" w:rsidRPr="00B0238D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>Euler, Leonhard (1707-1783)</w:t>
            </w:r>
          </w:p>
          <w:p w:rsidR="00C020C3" w:rsidRPr="00B0238D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>Lagrange, J.L. (1736-1813)</w:t>
            </w:r>
          </w:p>
          <w:p w:rsidR="00C020C3" w:rsidRPr="00B0238D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>Laplace, P.S. (1749-1827)</w:t>
            </w:r>
          </w:p>
          <w:p w:rsidR="00C020C3" w:rsidRPr="00CF786B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CF786B">
              <w:rPr>
                <w:rFonts w:ascii="Trebuchet MS" w:hAnsi="Trebuchet MS"/>
                <w:sz w:val="24"/>
                <w:szCs w:val="24"/>
              </w:rPr>
              <w:t>Rufini</w:t>
            </w:r>
            <w:proofErr w:type="spellEnd"/>
            <w:r w:rsidRPr="00CF786B">
              <w:rPr>
                <w:rFonts w:ascii="Trebuchet MS" w:hAnsi="Trebuchet MS"/>
                <w:sz w:val="24"/>
                <w:szCs w:val="24"/>
              </w:rPr>
              <w:t>, Paolo (1765-1822)</w:t>
            </w:r>
          </w:p>
          <w:p w:rsidR="00C020C3" w:rsidRPr="00CF786B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CF786B">
              <w:rPr>
                <w:rFonts w:ascii="Trebuchet MS" w:hAnsi="Trebuchet MS"/>
                <w:sz w:val="24"/>
                <w:szCs w:val="24"/>
              </w:rPr>
              <w:t xml:space="preserve">Gauss, Carl </w:t>
            </w:r>
            <w:proofErr w:type="spellStart"/>
            <w:r w:rsidRPr="00CF786B">
              <w:rPr>
                <w:rFonts w:ascii="Trebuchet MS" w:hAnsi="Trebuchet MS"/>
                <w:sz w:val="24"/>
                <w:szCs w:val="24"/>
              </w:rPr>
              <w:t>Friedicht</w:t>
            </w:r>
            <w:proofErr w:type="spellEnd"/>
            <w:r w:rsidRPr="00CF786B">
              <w:rPr>
                <w:rFonts w:ascii="Trebuchet MS" w:hAnsi="Trebuchet MS"/>
                <w:sz w:val="24"/>
                <w:szCs w:val="24"/>
              </w:rPr>
              <w:t xml:space="preserve"> (1777-1855)</w:t>
            </w:r>
          </w:p>
          <w:p w:rsidR="00C020C3" w:rsidRPr="00B0238D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 xml:space="preserve">Bolzano,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>Berhand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 xml:space="preserve"> (1781-1848)</w:t>
            </w:r>
          </w:p>
          <w:p w:rsidR="00C020C3" w:rsidRPr="00B0238D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lastRenderedPageBreak/>
              <w:t>Cauchy, Agustin Louis (1789-1857)</w:t>
            </w:r>
          </w:p>
          <w:p w:rsidR="00C020C3" w:rsidRPr="00F82B94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pt-BR"/>
              </w:rPr>
            </w:pPr>
            <w:proofErr w:type="spellStart"/>
            <w:r w:rsidRPr="00F82B94">
              <w:rPr>
                <w:rFonts w:ascii="Trebuchet MS" w:hAnsi="Trebuchet MS"/>
                <w:sz w:val="24"/>
                <w:szCs w:val="24"/>
                <w:lang w:val="pt-BR"/>
              </w:rPr>
              <w:t>Lovachevski</w:t>
            </w:r>
            <w:proofErr w:type="spellEnd"/>
            <w:r w:rsidRPr="00F82B94">
              <w:rPr>
                <w:rFonts w:ascii="Trebuchet MS" w:hAnsi="Trebuchet MS"/>
                <w:sz w:val="24"/>
                <w:szCs w:val="24"/>
                <w:lang w:val="pt-BR"/>
              </w:rPr>
              <w:t>, Nikolai (1792-1856)</w:t>
            </w:r>
          </w:p>
          <w:p w:rsidR="00C020C3" w:rsidRPr="00F82B94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pt-BR"/>
              </w:rPr>
            </w:pPr>
            <w:proofErr w:type="spellStart"/>
            <w:r w:rsidRPr="00F82B94">
              <w:rPr>
                <w:rFonts w:ascii="Trebuchet MS" w:hAnsi="Trebuchet MS"/>
                <w:sz w:val="24"/>
                <w:szCs w:val="24"/>
                <w:lang w:val="pt-BR"/>
              </w:rPr>
              <w:t>Kovalskia</w:t>
            </w:r>
            <w:proofErr w:type="spellEnd"/>
            <w:r w:rsidRPr="00F82B94">
              <w:rPr>
                <w:rFonts w:ascii="Trebuchet MS" w:hAnsi="Trebuchet MS"/>
                <w:sz w:val="24"/>
                <w:szCs w:val="24"/>
                <w:lang w:val="pt-BR"/>
              </w:rPr>
              <w:t>, Sonia (1856-1891)</w:t>
            </w:r>
          </w:p>
          <w:p w:rsidR="00C020C3" w:rsidRPr="00F82B94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pt-BR"/>
              </w:rPr>
            </w:pPr>
            <w:proofErr w:type="spellStart"/>
            <w:r w:rsidRPr="00F82B94">
              <w:rPr>
                <w:rFonts w:ascii="Trebuchet MS" w:hAnsi="Trebuchet MS"/>
                <w:sz w:val="24"/>
                <w:szCs w:val="24"/>
                <w:lang w:val="pt-BR"/>
              </w:rPr>
              <w:t>Galois</w:t>
            </w:r>
            <w:proofErr w:type="spellEnd"/>
            <w:r w:rsidRPr="00F82B94">
              <w:rPr>
                <w:rFonts w:ascii="Trebuchet MS" w:hAnsi="Trebuchet MS"/>
                <w:sz w:val="24"/>
                <w:szCs w:val="24"/>
                <w:lang w:val="pt-BR"/>
              </w:rPr>
              <w:t xml:space="preserve">, </w:t>
            </w:r>
            <w:proofErr w:type="spellStart"/>
            <w:r w:rsidRPr="00F82B94">
              <w:rPr>
                <w:rFonts w:ascii="Trebuchet MS" w:hAnsi="Trebuchet MS"/>
                <w:sz w:val="24"/>
                <w:szCs w:val="24"/>
                <w:lang w:val="pt-BR"/>
              </w:rPr>
              <w:t>Evariste</w:t>
            </w:r>
            <w:proofErr w:type="spellEnd"/>
            <w:r w:rsidRPr="00F82B94">
              <w:rPr>
                <w:rFonts w:ascii="Trebuchet MS" w:hAnsi="Trebuchet MS"/>
                <w:sz w:val="24"/>
                <w:szCs w:val="24"/>
                <w:lang w:val="pt-BR"/>
              </w:rPr>
              <w:t xml:space="preserve"> (1811-1832)</w:t>
            </w:r>
          </w:p>
          <w:p w:rsidR="00C020C3" w:rsidRPr="00F82B94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pt-BR"/>
              </w:rPr>
            </w:pPr>
            <w:proofErr w:type="spellStart"/>
            <w:r w:rsidRPr="00F82B94">
              <w:rPr>
                <w:rFonts w:ascii="Trebuchet MS" w:hAnsi="Trebuchet MS"/>
                <w:sz w:val="24"/>
                <w:szCs w:val="24"/>
                <w:lang w:val="pt-BR"/>
              </w:rPr>
              <w:t>Lovelace</w:t>
            </w:r>
            <w:proofErr w:type="spellEnd"/>
            <w:r w:rsidRPr="00F82B94">
              <w:rPr>
                <w:rFonts w:ascii="Trebuchet MS" w:hAnsi="Trebuchet MS"/>
                <w:sz w:val="24"/>
                <w:szCs w:val="24"/>
                <w:lang w:val="pt-BR"/>
              </w:rPr>
              <w:t xml:space="preserve">, Ada Augusta (1815-1852)  </w:t>
            </w:r>
          </w:p>
          <w:p w:rsidR="00C020C3" w:rsidRPr="00F82B94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pt-BR"/>
              </w:rPr>
            </w:pPr>
            <w:proofErr w:type="spellStart"/>
            <w:r w:rsidRPr="00F82B94">
              <w:rPr>
                <w:rFonts w:ascii="Trebuchet MS" w:hAnsi="Trebuchet MS"/>
                <w:sz w:val="24"/>
                <w:szCs w:val="24"/>
                <w:lang w:val="pt-BR"/>
              </w:rPr>
              <w:t>Riemann</w:t>
            </w:r>
            <w:proofErr w:type="spellEnd"/>
            <w:r w:rsidRPr="00F82B94">
              <w:rPr>
                <w:rFonts w:ascii="Trebuchet MS" w:hAnsi="Trebuchet MS"/>
                <w:sz w:val="24"/>
                <w:szCs w:val="24"/>
                <w:lang w:val="pt-BR"/>
              </w:rPr>
              <w:t xml:space="preserve">, </w:t>
            </w:r>
            <w:proofErr w:type="spellStart"/>
            <w:r w:rsidRPr="00F82B94">
              <w:rPr>
                <w:rFonts w:ascii="Trebuchet MS" w:hAnsi="Trebuchet MS"/>
                <w:sz w:val="24"/>
                <w:szCs w:val="24"/>
                <w:lang w:val="pt-BR"/>
              </w:rPr>
              <w:t>G.F.Bernhard</w:t>
            </w:r>
            <w:proofErr w:type="spellEnd"/>
            <w:r w:rsidRPr="00F82B94">
              <w:rPr>
                <w:rFonts w:ascii="Trebuchet MS" w:hAnsi="Trebuchet MS"/>
                <w:sz w:val="24"/>
                <w:szCs w:val="24"/>
                <w:lang w:val="pt-BR"/>
              </w:rPr>
              <w:t xml:space="preserve"> (1826-1866)</w:t>
            </w:r>
          </w:p>
          <w:p w:rsidR="00C020C3" w:rsidRPr="00F82B94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pt-BR"/>
              </w:rPr>
            </w:pPr>
            <w:proofErr w:type="spellStart"/>
            <w:r w:rsidRPr="00F82B94">
              <w:rPr>
                <w:rFonts w:ascii="Trebuchet MS" w:hAnsi="Trebuchet MS"/>
                <w:sz w:val="24"/>
                <w:szCs w:val="24"/>
                <w:lang w:val="pt-BR"/>
              </w:rPr>
              <w:t>Echegaray</w:t>
            </w:r>
            <w:proofErr w:type="spellEnd"/>
            <w:r w:rsidRPr="00F82B94">
              <w:rPr>
                <w:rFonts w:ascii="Trebuchet MS" w:hAnsi="Trebuchet MS"/>
                <w:sz w:val="24"/>
                <w:szCs w:val="24"/>
                <w:lang w:val="pt-BR"/>
              </w:rPr>
              <w:t>, José (1832-1916)</w:t>
            </w:r>
          </w:p>
          <w:p w:rsidR="00C020C3" w:rsidRPr="00F82B94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pt-BR"/>
              </w:rPr>
            </w:pPr>
            <w:r w:rsidRPr="00F82B94">
              <w:rPr>
                <w:rFonts w:ascii="Trebuchet MS" w:hAnsi="Trebuchet MS"/>
                <w:sz w:val="24"/>
                <w:szCs w:val="24"/>
                <w:lang w:val="pt-BR"/>
              </w:rPr>
              <w:t>Cantor, George (1845-1918)</w:t>
            </w:r>
          </w:p>
          <w:p w:rsidR="00C020C3" w:rsidRPr="00F82B94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pt-BR"/>
              </w:rPr>
            </w:pPr>
            <w:r w:rsidRPr="00F82B94">
              <w:rPr>
                <w:rFonts w:ascii="Trebuchet MS" w:hAnsi="Trebuchet MS"/>
                <w:sz w:val="24"/>
                <w:szCs w:val="24"/>
                <w:lang w:val="pt-BR"/>
              </w:rPr>
              <w:t xml:space="preserve">García de </w:t>
            </w:r>
            <w:proofErr w:type="spellStart"/>
            <w:r w:rsidRPr="00F82B94">
              <w:rPr>
                <w:rFonts w:ascii="Trebuchet MS" w:hAnsi="Trebuchet MS"/>
                <w:sz w:val="24"/>
                <w:szCs w:val="24"/>
                <w:lang w:val="pt-BR"/>
              </w:rPr>
              <w:t>Galdeano</w:t>
            </w:r>
            <w:proofErr w:type="spellEnd"/>
            <w:r w:rsidRPr="00F82B94">
              <w:rPr>
                <w:rFonts w:ascii="Trebuchet MS" w:hAnsi="Trebuchet MS"/>
                <w:sz w:val="24"/>
                <w:szCs w:val="24"/>
                <w:lang w:val="pt-BR"/>
              </w:rPr>
              <w:t xml:space="preserve">, </w:t>
            </w:r>
            <w:proofErr w:type="spellStart"/>
            <w:r w:rsidRPr="00F82B94">
              <w:rPr>
                <w:rFonts w:ascii="Trebuchet MS" w:hAnsi="Trebuchet MS"/>
                <w:sz w:val="24"/>
                <w:szCs w:val="24"/>
                <w:lang w:val="pt-BR"/>
              </w:rPr>
              <w:t>Zoel</w:t>
            </w:r>
            <w:proofErr w:type="spellEnd"/>
            <w:r w:rsidRPr="00F82B94">
              <w:rPr>
                <w:rFonts w:ascii="Trebuchet MS" w:hAnsi="Trebuchet MS"/>
                <w:sz w:val="24"/>
                <w:szCs w:val="24"/>
                <w:lang w:val="pt-BR"/>
              </w:rPr>
              <w:t xml:space="preserve"> (1846-1924)</w:t>
            </w:r>
          </w:p>
          <w:p w:rsidR="00C020C3" w:rsidRPr="00F82B94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pt-BR"/>
              </w:rPr>
            </w:pPr>
            <w:proofErr w:type="spellStart"/>
            <w:r w:rsidRPr="00F82B94">
              <w:rPr>
                <w:rFonts w:ascii="Trebuchet MS" w:hAnsi="Trebuchet MS"/>
                <w:sz w:val="24"/>
                <w:szCs w:val="24"/>
                <w:lang w:val="pt-BR"/>
              </w:rPr>
              <w:t>Poincare</w:t>
            </w:r>
            <w:proofErr w:type="spellEnd"/>
            <w:r w:rsidRPr="00F82B94">
              <w:rPr>
                <w:rFonts w:ascii="Trebuchet MS" w:hAnsi="Trebuchet MS"/>
                <w:sz w:val="24"/>
                <w:szCs w:val="24"/>
                <w:lang w:val="pt-BR"/>
              </w:rPr>
              <w:t>, Henri (1854-1912)</w:t>
            </w:r>
          </w:p>
          <w:p w:rsidR="00C020C3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proofErr w:type="spellStart"/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>Peano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>,</w:t>
            </w:r>
            <w:r w:rsidR="00AF12B1">
              <w:rPr>
                <w:rFonts w:ascii="Trebuchet MS" w:hAnsi="Trebuchet MS"/>
                <w:sz w:val="24"/>
                <w:szCs w:val="24"/>
                <w:lang w:val="en-US"/>
              </w:rPr>
              <w:t xml:space="preserve"> </w:t>
            </w:r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>Giuseppe (1858-1932)</w:t>
            </w:r>
          </w:p>
          <w:p w:rsidR="00E43254" w:rsidRPr="00B0238D" w:rsidRDefault="00E43254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Max Planck (1858 – 1947)</w:t>
            </w:r>
          </w:p>
          <w:p w:rsidR="00C020C3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>Hilbert, David (1862-1943)</w:t>
            </w:r>
          </w:p>
          <w:p w:rsidR="007065B2" w:rsidRPr="00B0238D" w:rsidRDefault="007065B2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Albert Einstein (1879 – 1955)</w:t>
            </w:r>
          </w:p>
          <w:p w:rsidR="00C020C3" w:rsidRPr="00F82B94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proofErr w:type="spellStart"/>
            <w:r w:rsidRPr="00F82B94">
              <w:rPr>
                <w:rFonts w:ascii="Trebuchet MS" w:hAnsi="Trebuchet MS"/>
                <w:sz w:val="24"/>
                <w:szCs w:val="24"/>
                <w:lang w:val="en-US"/>
              </w:rPr>
              <w:t>Noether</w:t>
            </w:r>
            <w:proofErr w:type="spellEnd"/>
            <w:r w:rsidRPr="00F82B94">
              <w:rPr>
                <w:rFonts w:ascii="Trebuchet MS" w:hAnsi="Trebuchet MS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82B94">
              <w:rPr>
                <w:rFonts w:ascii="Trebuchet MS" w:hAnsi="Trebuchet MS"/>
                <w:sz w:val="24"/>
                <w:szCs w:val="24"/>
                <w:lang w:val="en-US"/>
              </w:rPr>
              <w:t>Emmi</w:t>
            </w:r>
            <w:proofErr w:type="spellEnd"/>
            <w:r w:rsidRPr="00F82B94">
              <w:rPr>
                <w:rFonts w:ascii="Trebuchet MS" w:hAnsi="Trebuchet MS"/>
                <w:sz w:val="24"/>
                <w:szCs w:val="24"/>
                <w:lang w:val="en-US"/>
              </w:rPr>
              <w:t xml:space="preserve"> (1882-1935)</w:t>
            </w:r>
          </w:p>
          <w:p w:rsidR="00C020C3" w:rsidRPr="00F82B94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proofErr w:type="spellStart"/>
            <w:r w:rsidRPr="00F82B94">
              <w:rPr>
                <w:rFonts w:ascii="Trebuchet MS" w:hAnsi="Trebuchet MS"/>
                <w:sz w:val="24"/>
                <w:szCs w:val="24"/>
                <w:lang w:val="en-US"/>
              </w:rPr>
              <w:t>Ramanujan</w:t>
            </w:r>
            <w:proofErr w:type="spellEnd"/>
            <w:r w:rsidRPr="00F82B94">
              <w:rPr>
                <w:rFonts w:ascii="Trebuchet MS" w:hAnsi="Trebuchet MS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82B94">
              <w:rPr>
                <w:rFonts w:ascii="Trebuchet MS" w:hAnsi="Trebuchet MS"/>
                <w:sz w:val="24"/>
                <w:szCs w:val="24"/>
                <w:lang w:val="en-US"/>
              </w:rPr>
              <w:t>Srinivasa</w:t>
            </w:r>
            <w:proofErr w:type="spellEnd"/>
            <w:r w:rsidRPr="00F82B94">
              <w:rPr>
                <w:rFonts w:ascii="Trebuchet MS" w:hAnsi="Trebuchet MS"/>
                <w:sz w:val="24"/>
                <w:szCs w:val="24"/>
                <w:lang w:val="en-US"/>
              </w:rPr>
              <w:t xml:space="preserve"> (1887-1920)</w:t>
            </w:r>
          </w:p>
          <w:p w:rsidR="00C020C3" w:rsidRPr="00F82B94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F82B94">
              <w:rPr>
                <w:rFonts w:ascii="Trebuchet MS" w:hAnsi="Trebuchet MS"/>
                <w:sz w:val="24"/>
                <w:szCs w:val="24"/>
                <w:lang w:val="en-US"/>
              </w:rPr>
              <w:t>Rey Pastor, Julio (1888-1962)</w:t>
            </w:r>
          </w:p>
          <w:p w:rsidR="00E70433" w:rsidRPr="00B0238D" w:rsidRDefault="00E7043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>Florence Nightingale (1820-1910)</w:t>
            </w:r>
          </w:p>
          <w:p w:rsidR="00E70433" w:rsidRPr="00B0238D" w:rsidRDefault="00E7043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 xml:space="preserve">Emmy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>Noether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 xml:space="preserve"> (1882-1935)</w:t>
            </w:r>
          </w:p>
          <w:p w:rsidR="0061400F" w:rsidRDefault="00C020C3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proofErr w:type="spellStart"/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>Puig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 xml:space="preserve"> Adam, Pedro (1900-1960</w:t>
            </w:r>
            <w:r w:rsidR="007065B2">
              <w:rPr>
                <w:rFonts w:ascii="Trebuchet MS" w:hAnsi="Trebuchet MS"/>
                <w:sz w:val="24"/>
                <w:szCs w:val="24"/>
                <w:lang w:val="en-US"/>
              </w:rPr>
              <w:t>)</w:t>
            </w:r>
          </w:p>
          <w:p w:rsidR="007065B2" w:rsidRPr="00B0238D" w:rsidRDefault="007065B2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Martin Gardner (1914 – 2010)</w:t>
            </w:r>
          </w:p>
          <w:p w:rsidR="00AA5374" w:rsidRPr="00CF786B" w:rsidRDefault="00FF6BEA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CF786B">
              <w:rPr>
                <w:rFonts w:ascii="Trebuchet MS" w:hAnsi="Trebuchet MS"/>
                <w:sz w:val="24"/>
                <w:szCs w:val="24"/>
              </w:rPr>
              <w:t>Shigefumi</w:t>
            </w:r>
            <w:proofErr w:type="spellEnd"/>
            <w:r w:rsidRPr="00CF786B">
              <w:rPr>
                <w:rFonts w:ascii="Trebuchet MS" w:hAnsi="Trebuchet MS"/>
                <w:sz w:val="24"/>
                <w:szCs w:val="24"/>
              </w:rPr>
              <w:t xml:space="preserve"> </w:t>
            </w:r>
            <w:proofErr w:type="spellStart"/>
            <w:r w:rsidRPr="00CF786B">
              <w:rPr>
                <w:rFonts w:ascii="Trebuchet MS" w:hAnsi="Trebuchet MS"/>
                <w:sz w:val="24"/>
                <w:szCs w:val="24"/>
              </w:rPr>
              <w:t>Mori</w:t>
            </w:r>
            <w:proofErr w:type="spellEnd"/>
            <w:r w:rsidRPr="00CF786B">
              <w:rPr>
                <w:rFonts w:ascii="Trebuchet MS" w:hAnsi="Trebuchet MS"/>
                <w:sz w:val="24"/>
                <w:szCs w:val="24"/>
              </w:rPr>
              <w:t xml:space="preserve"> (</w:t>
            </w:r>
            <w:r w:rsidR="00AA5374" w:rsidRPr="00CF786B">
              <w:rPr>
                <w:rFonts w:ascii="Trebuchet MS" w:hAnsi="Trebuchet MS"/>
                <w:sz w:val="24"/>
                <w:szCs w:val="24"/>
              </w:rPr>
              <w:t>1951, Nagoya, Japón)</w:t>
            </w:r>
          </w:p>
          <w:p w:rsidR="00AA5374" w:rsidRPr="00CF786B" w:rsidRDefault="00FF6BEA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CF786B">
              <w:rPr>
                <w:rFonts w:ascii="Trebuchet MS" w:hAnsi="Trebuchet MS"/>
                <w:sz w:val="24"/>
                <w:szCs w:val="24"/>
              </w:rPr>
              <w:t xml:space="preserve">Michael </w:t>
            </w:r>
            <w:proofErr w:type="spellStart"/>
            <w:r w:rsidRPr="00CF786B">
              <w:rPr>
                <w:rFonts w:ascii="Trebuchet MS" w:hAnsi="Trebuchet MS"/>
                <w:sz w:val="24"/>
                <w:szCs w:val="24"/>
              </w:rPr>
              <w:t>Hartley</w:t>
            </w:r>
            <w:proofErr w:type="spellEnd"/>
            <w:r w:rsidRPr="00CF786B">
              <w:rPr>
                <w:rFonts w:ascii="Trebuchet MS" w:hAnsi="Trebuchet MS"/>
                <w:sz w:val="24"/>
                <w:szCs w:val="24"/>
              </w:rPr>
              <w:t xml:space="preserve"> </w:t>
            </w:r>
            <w:proofErr w:type="spellStart"/>
            <w:r w:rsidRPr="00CF786B">
              <w:rPr>
                <w:rFonts w:ascii="Trebuchet MS" w:hAnsi="Trebuchet MS"/>
                <w:sz w:val="24"/>
                <w:szCs w:val="24"/>
              </w:rPr>
              <w:t>Freedman</w:t>
            </w:r>
            <w:proofErr w:type="spellEnd"/>
            <w:r w:rsidRPr="00CF786B">
              <w:rPr>
                <w:rFonts w:ascii="Trebuchet MS" w:hAnsi="Trebuchet MS"/>
                <w:sz w:val="24"/>
                <w:szCs w:val="24"/>
              </w:rPr>
              <w:t xml:space="preserve"> (</w:t>
            </w:r>
            <w:r w:rsidR="00AA5374" w:rsidRPr="00CF786B">
              <w:rPr>
                <w:rFonts w:ascii="Trebuchet MS" w:hAnsi="Trebuchet MS"/>
                <w:sz w:val="24"/>
                <w:szCs w:val="24"/>
              </w:rPr>
              <w:t xml:space="preserve">1951, Los </w:t>
            </w:r>
            <w:r w:rsidR="007D57B7" w:rsidRPr="00CF786B">
              <w:rPr>
                <w:rFonts w:ascii="Trebuchet MS" w:hAnsi="Trebuchet MS"/>
                <w:sz w:val="24"/>
                <w:szCs w:val="24"/>
              </w:rPr>
              <w:t>Ángeles</w:t>
            </w:r>
            <w:r w:rsidR="00AA5374" w:rsidRPr="00CF786B">
              <w:rPr>
                <w:rFonts w:ascii="Trebuchet MS" w:hAnsi="Trebuchet MS"/>
                <w:sz w:val="24"/>
                <w:szCs w:val="24"/>
              </w:rPr>
              <w:t>, California, EEUU)</w:t>
            </w:r>
          </w:p>
          <w:p w:rsidR="00AA5374" w:rsidRPr="00B0238D" w:rsidRDefault="00FF6BEA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Edward Witten (</w:t>
            </w:r>
            <w:r w:rsidR="00AA5374" w:rsidRPr="00B0238D">
              <w:rPr>
                <w:rFonts w:ascii="Trebuchet MS" w:hAnsi="Trebuchet MS"/>
                <w:sz w:val="24"/>
                <w:szCs w:val="24"/>
                <w:lang w:val="en-US"/>
              </w:rPr>
              <w:t>1951, Baltimore, Maryland, EEUU)</w:t>
            </w:r>
          </w:p>
          <w:p w:rsidR="00AA5374" w:rsidRPr="00B0238D" w:rsidRDefault="00AA5374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 xml:space="preserve">Robert Wayne Thomason </w:t>
            </w:r>
            <w:r w:rsidR="00FF6BEA">
              <w:rPr>
                <w:rFonts w:ascii="Trebuchet MS" w:hAnsi="Trebuchet MS"/>
                <w:sz w:val="24"/>
                <w:szCs w:val="24"/>
                <w:lang w:val="en-US"/>
              </w:rPr>
              <w:t>(</w:t>
            </w:r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 xml:space="preserve">1952, Tulsa, Oklahoma, EEUU - 11/1995, Paris, </w:t>
            </w:r>
            <w:proofErr w:type="spellStart"/>
            <w:r w:rsidRPr="00F82B94">
              <w:rPr>
                <w:rFonts w:ascii="Trebuchet MS" w:hAnsi="Trebuchet MS"/>
                <w:sz w:val="24"/>
                <w:szCs w:val="24"/>
                <w:lang w:val="en-US"/>
              </w:rPr>
              <w:t>Francia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>)</w:t>
            </w:r>
          </w:p>
          <w:p w:rsidR="00AA5374" w:rsidRPr="00B0238D" w:rsidRDefault="00AA5374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>Vaugha</w:t>
            </w:r>
            <w:r w:rsidR="007065B2">
              <w:rPr>
                <w:rFonts w:ascii="Trebuchet MS" w:hAnsi="Trebuchet MS"/>
                <w:sz w:val="24"/>
                <w:szCs w:val="24"/>
                <w:lang w:val="en-US"/>
              </w:rPr>
              <w:t>n Frederick Randal Jones (</w:t>
            </w:r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 xml:space="preserve">1952,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>Gisborne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 xml:space="preserve">, Nueva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>Zelanda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>)</w:t>
            </w:r>
          </w:p>
          <w:p w:rsidR="00AA5374" w:rsidRPr="00B0238D" w:rsidRDefault="00AA5374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B0238D">
              <w:rPr>
                <w:rFonts w:ascii="Trebuchet MS" w:hAnsi="Trebuchet MS"/>
                <w:sz w:val="24"/>
                <w:szCs w:val="24"/>
                <w:lang w:val="en-US"/>
              </w:rPr>
              <w:t>Lai-Sang Young (1952, Hong Kong)</w:t>
            </w:r>
          </w:p>
          <w:p w:rsidR="00AA5374" w:rsidRPr="00B0238D" w:rsidRDefault="007D57B7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Andrew John Wiles (</w:t>
            </w:r>
            <w:r w:rsidR="00AA5374" w:rsidRPr="00B0238D">
              <w:rPr>
                <w:rFonts w:ascii="Trebuchet MS" w:hAnsi="Trebuchet MS"/>
                <w:sz w:val="24"/>
                <w:szCs w:val="24"/>
                <w:lang w:val="en-US"/>
              </w:rPr>
              <w:t xml:space="preserve">1953, Cambridge, </w:t>
            </w:r>
            <w:proofErr w:type="spellStart"/>
            <w:r w:rsidR="00AA5374" w:rsidRPr="00B0238D">
              <w:rPr>
                <w:rFonts w:ascii="Trebuchet MS" w:hAnsi="Trebuchet MS"/>
                <w:sz w:val="24"/>
                <w:szCs w:val="24"/>
                <w:lang w:val="en-US"/>
              </w:rPr>
              <w:t>Inglaterra</w:t>
            </w:r>
            <w:proofErr w:type="spellEnd"/>
            <w:r w:rsidR="00AA5374" w:rsidRPr="00B0238D">
              <w:rPr>
                <w:rFonts w:ascii="Trebuchet MS" w:hAnsi="Trebuchet MS"/>
                <w:sz w:val="24"/>
                <w:szCs w:val="24"/>
                <w:lang w:val="en-US"/>
              </w:rPr>
              <w:t>)</w:t>
            </w:r>
          </w:p>
          <w:p w:rsidR="00AA5374" w:rsidRPr="00B0238D" w:rsidRDefault="007D57B7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 xml:space="preserve">Jean </w:t>
            </w:r>
            <w:proofErr w:type="spellStart"/>
            <w:r>
              <w:rPr>
                <w:rFonts w:ascii="Trebuchet MS" w:hAnsi="Trebuchet MS"/>
                <w:sz w:val="24"/>
                <w:szCs w:val="24"/>
                <w:lang w:val="en-US"/>
              </w:rPr>
              <w:t>Bourgain</w:t>
            </w:r>
            <w:proofErr w:type="spellEnd"/>
            <w:r>
              <w:rPr>
                <w:rFonts w:ascii="Trebuchet MS" w:hAnsi="Trebuchet MS"/>
                <w:sz w:val="24"/>
                <w:szCs w:val="24"/>
                <w:lang w:val="en-US"/>
              </w:rPr>
              <w:t>(</w:t>
            </w:r>
            <w:r w:rsidR="00AA5374" w:rsidRPr="00B0238D">
              <w:rPr>
                <w:rFonts w:ascii="Trebuchet MS" w:hAnsi="Trebuchet MS"/>
                <w:sz w:val="24"/>
                <w:szCs w:val="24"/>
                <w:lang w:val="en-US"/>
              </w:rPr>
              <w:t xml:space="preserve">1954, </w:t>
            </w:r>
            <w:proofErr w:type="spellStart"/>
            <w:r w:rsidR="00AA5374" w:rsidRPr="00B0238D">
              <w:rPr>
                <w:rFonts w:ascii="Trebuchet MS" w:hAnsi="Trebuchet MS"/>
                <w:sz w:val="24"/>
                <w:szCs w:val="24"/>
                <w:lang w:val="en-US"/>
              </w:rPr>
              <w:t>Ostende</w:t>
            </w:r>
            <w:proofErr w:type="spellEnd"/>
            <w:r w:rsidR="00AA5374" w:rsidRPr="00B0238D">
              <w:rPr>
                <w:rFonts w:ascii="Trebuchet MS" w:hAnsi="Trebuchet MS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AA5374" w:rsidRPr="00B0238D">
              <w:rPr>
                <w:rFonts w:ascii="Trebuchet MS" w:hAnsi="Trebuchet MS"/>
                <w:sz w:val="24"/>
                <w:szCs w:val="24"/>
                <w:lang w:val="en-US"/>
              </w:rPr>
              <w:t>Belgica</w:t>
            </w:r>
            <w:proofErr w:type="spellEnd"/>
            <w:r w:rsidR="00AA5374" w:rsidRPr="00B0238D">
              <w:rPr>
                <w:rFonts w:ascii="Trebuchet MS" w:hAnsi="Trebuchet MS"/>
                <w:sz w:val="24"/>
                <w:szCs w:val="24"/>
                <w:lang w:val="en-US"/>
              </w:rPr>
              <w:t>)</w:t>
            </w:r>
          </w:p>
          <w:p w:rsidR="00AA5374" w:rsidRPr="00B0238D" w:rsidRDefault="007D57B7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rebuchet MS" w:hAnsi="Trebuchet MS"/>
                <w:sz w:val="24"/>
                <w:szCs w:val="24"/>
                <w:lang w:val="en-US"/>
              </w:rPr>
              <w:t>Gerd</w:t>
            </w:r>
            <w:proofErr w:type="spellEnd"/>
            <w:r>
              <w:rPr>
                <w:rFonts w:ascii="Trebuchet MS" w:hAnsi="Trebuchet MS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4"/>
                <w:szCs w:val="24"/>
                <w:lang w:val="en-US"/>
              </w:rPr>
              <w:t>Faltings</w:t>
            </w:r>
            <w:proofErr w:type="spellEnd"/>
            <w:r>
              <w:rPr>
                <w:rFonts w:ascii="Trebuchet MS" w:hAnsi="Trebuchet MS"/>
                <w:sz w:val="24"/>
                <w:szCs w:val="24"/>
                <w:lang w:val="en-US"/>
              </w:rPr>
              <w:t>(</w:t>
            </w:r>
            <w:r w:rsidR="00AA5374" w:rsidRPr="00B0238D">
              <w:rPr>
                <w:rFonts w:ascii="Trebuchet MS" w:hAnsi="Trebuchet MS"/>
                <w:sz w:val="24"/>
                <w:szCs w:val="24"/>
                <w:lang w:val="en-US"/>
              </w:rPr>
              <w:t>1954, Gelsenkirchen-</w:t>
            </w:r>
            <w:proofErr w:type="spellStart"/>
            <w:r w:rsidR="00AA5374" w:rsidRPr="00B0238D">
              <w:rPr>
                <w:rFonts w:ascii="Trebuchet MS" w:hAnsi="Trebuchet MS"/>
                <w:sz w:val="24"/>
                <w:szCs w:val="24"/>
                <w:lang w:val="en-US"/>
              </w:rPr>
              <w:t>Buer</w:t>
            </w:r>
            <w:proofErr w:type="spellEnd"/>
            <w:r w:rsidR="00AA5374" w:rsidRPr="00B0238D">
              <w:rPr>
                <w:rFonts w:ascii="Trebuchet MS" w:hAnsi="Trebuchet MS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AA5374" w:rsidRPr="00B0238D">
              <w:rPr>
                <w:rFonts w:ascii="Trebuchet MS" w:hAnsi="Trebuchet MS"/>
                <w:sz w:val="24"/>
                <w:szCs w:val="24"/>
                <w:lang w:val="en-US"/>
              </w:rPr>
              <w:t>Alemania</w:t>
            </w:r>
            <w:proofErr w:type="spellEnd"/>
            <w:r w:rsidR="00AA5374" w:rsidRPr="00B0238D">
              <w:rPr>
                <w:rFonts w:ascii="Trebuchet MS" w:hAnsi="Trebuchet MS"/>
                <w:sz w:val="24"/>
                <w:szCs w:val="24"/>
                <w:lang w:val="en-US"/>
              </w:rPr>
              <w:t>)</w:t>
            </w:r>
          </w:p>
          <w:p w:rsidR="00AA5374" w:rsidRPr="00B0238D" w:rsidRDefault="007D57B7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Ingrid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Daubechies</w:t>
            </w:r>
            <w:proofErr w:type="spellEnd"/>
            <w:r>
              <w:rPr>
                <w:rFonts w:ascii="Trebuchet MS" w:hAnsi="Trebuchet MS"/>
                <w:sz w:val="24"/>
                <w:szCs w:val="24"/>
              </w:rPr>
              <w:t xml:space="preserve"> (</w:t>
            </w:r>
            <w:r w:rsidR="00AA5374" w:rsidRPr="00B0238D">
              <w:rPr>
                <w:rFonts w:ascii="Trebuchet MS" w:hAnsi="Trebuchet MS"/>
                <w:sz w:val="24"/>
                <w:szCs w:val="24"/>
              </w:rPr>
              <w:t xml:space="preserve">1954, </w:t>
            </w:r>
            <w:proofErr w:type="spellStart"/>
            <w:r w:rsidR="00AA5374" w:rsidRPr="00B0238D">
              <w:rPr>
                <w:rFonts w:ascii="Trebuchet MS" w:hAnsi="Trebuchet MS"/>
                <w:sz w:val="24"/>
                <w:szCs w:val="24"/>
              </w:rPr>
              <w:t>Houthalen</w:t>
            </w:r>
            <w:proofErr w:type="spellEnd"/>
            <w:r w:rsidR="00AA5374" w:rsidRPr="00B0238D">
              <w:rPr>
                <w:rFonts w:ascii="Trebuchet MS" w:hAnsi="Trebuchet MS"/>
                <w:sz w:val="24"/>
                <w:szCs w:val="24"/>
              </w:rPr>
              <w:t xml:space="preserve">, </w:t>
            </w:r>
            <w:proofErr w:type="spellStart"/>
            <w:r w:rsidR="00AA5374" w:rsidRPr="00B0238D">
              <w:rPr>
                <w:rFonts w:ascii="Trebuchet MS" w:hAnsi="Trebuchet MS"/>
                <w:sz w:val="24"/>
                <w:szCs w:val="24"/>
              </w:rPr>
              <w:t>Belgica</w:t>
            </w:r>
            <w:proofErr w:type="spellEnd"/>
            <w:r w:rsidR="00AA5374" w:rsidRPr="00B0238D">
              <w:rPr>
                <w:rFonts w:ascii="Trebuchet MS" w:hAnsi="Trebuchet MS"/>
                <w:sz w:val="24"/>
                <w:szCs w:val="24"/>
              </w:rPr>
              <w:t>)</w:t>
            </w:r>
          </w:p>
          <w:p w:rsidR="0061400F" w:rsidRPr="00B0238D" w:rsidRDefault="0061400F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61400F" w:rsidRPr="00B0238D" w:rsidTr="00902A8B">
        <w:trPr>
          <w:jc w:val="center"/>
        </w:trPr>
        <w:tc>
          <w:tcPr>
            <w:tcW w:w="2244" w:type="dxa"/>
            <w:shd w:val="clear" w:color="auto" w:fill="D9D9D9" w:themeFill="background1" w:themeFillShade="D9"/>
            <w:vAlign w:val="center"/>
          </w:tcPr>
          <w:p w:rsidR="0061400F" w:rsidRPr="00B0238D" w:rsidRDefault="0061400F" w:rsidP="00FA3BC9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lastRenderedPageBreak/>
              <w:t>PROCEDIMIENTOS</w:t>
            </w:r>
          </w:p>
          <w:p w:rsidR="0061400F" w:rsidRPr="00B0238D" w:rsidRDefault="0061400F" w:rsidP="00FA3BC9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:rsidR="0061400F" w:rsidRPr="00B0238D" w:rsidRDefault="0061400F" w:rsidP="00FA3BC9">
            <w:pPr>
              <w:pStyle w:val="Sinespaciad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962025" cy="718933"/>
                  <wp:effectExtent l="19050" t="0" r="9525" b="0"/>
                  <wp:docPr id="13" name="Imagen 13" descr="http://t2.gstatic.com/images?q=tbn:ANd9GcQGtHnlFiy75Em6TpwK5pW6GUjZR76tnGmYqJfPjdEQqLEvX5y7RMDgCeJQE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2.gstatic.com/images?q=tbn:ANd9GcQGtHnlFiy75Em6TpwK5pW6GUjZR76tnGmYqJfPjdEQqLEvX5y7RMDgCeJQE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18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3" w:type="dxa"/>
          </w:tcPr>
          <w:p w:rsidR="00D169F0" w:rsidRPr="00B0238D" w:rsidRDefault="00D169F0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Habilidades  o</w:t>
            </w:r>
            <w:r w:rsidR="00A1750B" w:rsidRPr="00B0238D">
              <w:rPr>
                <w:rFonts w:ascii="Trebuchet MS" w:hAnsi="Trebuchet MS"/>
                <w:sz w:val="24"/>
                <w:szCs w:val="24"/>
              </w:rPr>
              <w:t xml:space="preserve"> procedimientos matemáticos  son:  </w:t>
            </w:r>
            <w:r w:rsidRPr="00B0238D">
              <w:rPr>
                <w:rFonts w:ascii="Trebuchet MS" w:hAnsi="Trebuchet MS"/>
                <w:sz w:val="24"/>
                <w:szCs w:val="24"/>
              </w:rPr>
              <w:t>definir, demo</w:t>
            </w:r>
            <w:r w:rsidRPr="00B0238D">
              <w:rPr>
                <w:rFonts w:ascii="Trebuchet MS" w:hAnsi="Trebuchet MS"/>
                <w:sz w:val="24"/>
                <w:szCs w:val="24"/>
              </w:rPr>
              <w:t>s</w:t>
            </w:r>
            <w:r w:rsidRPr="00B0238D">
              <w:rPr>
                <w:rFonts w:ascii="Trebuchet MS" w:hAnsi="Trebuchet MS"/>
                <w:sz w:val="24"/>
                <w:szCs w:val="24"/>
              </w:rPr>
              <w:t xml:space="preserve">trar, identificar, interpretar,  recodificar, graficar,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algoritmizar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, calcular,  modelar,  </w:t>
            </w:r>
            <w:r w:rsidR="007D57B7">
              <w:rPr>
                <w:rFonts w:ascii="Trebuchet MS" w:hAnsi="Trebuchet MS"/>
                <w:sz w:val="24"/>
                <w:szCs w:val="24"/>
              </w:rPr>
              <w:t xml:space="preserve">comparar, aproximar , optimizar, </w:t>
            </w:r>
            <w:r w:rsidRPr="00B0238D">
              <w:rPr>
                <w:rFonts w:ascii="Trebuchet MS" w:hAnsi="Trebuchet MS"/>
                <w:sz w:val="24"/>
                <w:szCs w:val="24"/>
              </w:rPr>
              <w:t>representar, plantear y resolver situaciones problemáticas</w:t>
            </w:r>
            <w:r w:rsidR="005243EE" w:rsidRPr="00B0238D">
              <w:rPr>
                <w:rFonts w:ascii="Trebuchet MS" w:hAnsi="Trebuchet MS"/>
                <w:sz w:val="24"/>
                <w:szCs w:val="24"/>
              </w:rPr>
              <w:t>.</w:t>
            </w:r>
          </w:p>
          <w:p w:rsidR="00D169F0" w:rsidRPr="007D57B7" w:rsidRDefault="00D169F0" w:rsidP="00CD753C">
            <w:pPr>
              <w:pStyle w:val="Sinespaciado"/>
              <w:spacing w:line="276" w:lineRule="auto"/>
              <w:jc w:val="both"/>
              <w:rPr>
                <w:rFonts w:ascii="Trebuchet MS" w:hAnsi="Trebuchet MS" w:cs="Lucida Sans Unicode"/>
                <w:sz w:val="24"/>
                <w:szCs w:val="24"/>
                <w:shd w:val="clear" w:color="auto" w:fill="FFFFFF"/>
              </w:rPr>
            </w:pPr>
            <w:r w:rsidRPr="00B0238D">
              <w:rPr>
                <w:rFonts w:ascii="Trebuchet MS" w:hAnsi="Trebuchet MS" w:cs="Lucida Sans Unicode"/>
                <w:sz w:val="24"/>
                <w:szCs w:val="24"/>
                <w:shd w:val="clear" w:color="auto" w:fill="FFFFFF"/>
              </w:rPr>
              <w:t>Procedimiento s heurísticos:  la analogía, inducción incompleta, la generalización, medir y probar,  principio de la movilidad, redu</w:t>
            </w:r>
            <w:r w:rsidRPr="00B0238D">
              <w:rPr>
                <w:rFonts w:ascii="Trebuchet MS" w:hAnsi="Trebuchet MS" w:cs="Lucida Sans Unicode"/>
                <w:sz w:val="24"/>
                <w:szCs w:val="24"/>
                <w:shd w:val="clear" w:color="auto" w:fill="FFFFFF"/>
              </w:rPr>
              <w:t>c</w:t>
            </w:r>
            <w:r w:rsidRPr="00B0238D">
              <w:rPr>
                <w:rFonts w:ascii="Trebuchet MS" w:hAnsi="Trebuchet MS" w:cs="Lucida Sans Unicode"/>
                <w:sz w:val="24"/>
                <w:szCs w:val="24"/>
                <w:shd w:val="clear" w:color="auto" w:fill="FFFFFF"/>
              </w:rPr>
              <w:t xml:space="preserve">ción a problemas ya resueltos,  consideración de casos especiales o </w:t>
            </w:r>
            <w:r w:rsidRPr="00B0238D">
              <w:rPr>
                <w:rFonts w:ascii="Trebuchet MS" w:hAnsi="Trebuchet MS" w:cs="Lucida Sans Unicode"/>
                <w:sz w:val="24"/>
                <w:szCs w:val="24"/>
                <w:shd w:val="clear" w:color="auto" w:fill="FFFFFF"/>
              </w:rPr>
              <w:lastRenderedPageBreak/>
              <w:t>casos límite.</w:t>
            </w:r>
          </w:p>
          <w:p w:rsidR="00D169F0" w:rsidRPr="00B0238D" w:rsidRDefault="00D169F0" w:rsidP="00CD753C">
            <w:pPr>
              <w:pStyle w:val="Sinespaciado"/>
              <w:spacing w:line="276" w:lineRule="auto"/>
              <w:jc w:val="both"/>
              <w:rPr>
                <w:rStyle w:val="apple-converted-space"/>
                <w:rFonts w:ascii="Trebuchet MS" w:hAnsi="Trebuchet MS"/>
                <w:sz w:val="24"/>
                <w:szCs w:val="24"/>
                <w:shd w:val="clear" w:color="auto" w:fill="FFFFFF"/>
              </w:rPr>
            </w:pPr>
            <w:r w:rsidRPr="00B0238D">
              <w:rPr>
                <w:rStyle w:val="apple-style-span"/>
                <w:rFonts w:ascii="Trebuchet MS" w:hAnsi="Trebuchet MS"/>
                <w:sz w:val="24"/>
                <w:szCs w:val="24"/>
                <w:shd w:val="clear" w:color="auto" w:fill="FFFFFF"/>
              </w:rPr>
              <w:t xml:space="preserve">Procedimientos específicos para realizar </w:t>
            </w:r>
            <w:hyperlink r:id="rId31" w:history="1">
              <w:r w:rsidRPr="00B0238D">
                <w:rPr>
                  <w:rStyle w:val="Hipervnculo"/>
                  <w:rFonts w:ascii="Trebuchet MS" w:hAnsi="Trebuchet MS"/>
                  <w:color w:val="auto"/>
                  <w:sz w:val="24"/>
                  <w:szCs w:val="24"/>
                  <w:u w:val="none"/>
                  <w:shd w:val="clear" w:color="auto" w:fill="FFFFFF"/>
                </w:rPr>
                <w:t>operaciones</w:t>
              </w:r>
            </w:hyperlink>
            <w:r w:rsidRPr="00B0238D">
              <w:rPr>
                <w:rStyle w:val="apple-converted-space"/>
                <w:rFonts w:ascii="Trebuchet MS" w:hAnsi="Trebuchet MS"/>
                <w:sz w:val="24"/>
                <w:szCs w:val="24"/>
                <w:shd w:val="clear" w:color="auto" w:fill="FFFFFF"/>
              </w:rPr>
              <w:t> </w:t>
            </w:r>
            <w:r w:rsidRPr="00B0238D">
              <w:rPr>
                <w:rStyle w:val="apple-style-span"/>
                <w:rFonts w:ascii="Trebuchet MS" w:hAnsi="Trebuchet MS"/>
                <w:sz w:val="24"/>
                <w:szCs w:val="24"/>
                <w:shd w:val="clear" w:color="auto" w:fill="FFFFFF"/>
              </w:rPr>
              <w:t>mentales concretas, como contar, ordenar, comparar, clasificar, relacionar, analizar, sintetizar, generalizar, abstraer,</w:t>
            </w:r>
            <w:r w:rsidRPr="00B0238D">
              <w:rPr>
                <w:rStyle w:val="apple-converted-space"/>
                <w:rFonts w:ascii="Trebuchet MS" w:hAnsi="Trebuchet MS"/>
                <w:sz w:val="24"/>
                <w:szCs w:val="24"/>
                <w:shd w:val="clear" w:color="auto" w:fill="FFFFFF"/>
              </w:rPr>
              <w:t xml:space="preserve">  </w:t>
            </w:r>
          </w:p>
          <w:p w:rsidR="00D169F0" w:rsidRPr="00B0238D" w:rsidRDefault="00D169F0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Procedimientos útiles en ingenierías</w:t>
            </w:r>
          </w:p>
          <w:p w:rsidR="00D169F0" w:rsidRPr="00B0238D" w:rsidRDefault="00D169F0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shd w:val="clear" w:color="auto" w:fill="FFFFFF"/>
              </w:rPr>
            </w:pPr>
            <w:r w:rsidRPr="00B0238D">
              <w:rPr>
                <w:rFonts w:ascii="Trebuchet MS" w:hAnsi="Trebuchet MS"/>
                <w:sz w:val="24"/>
                <w:szCs w:val="24"/>
                <w:shd w:val="clear" w:color="auto" w:fill="FFFFFF"/>
              </w:rPr>
              <w:t>Solución de ecuaciones simultaneas:</w:t>
            </w:r>
          </w:p>
          <w:p w:rsidR="00D169F0" w:rsidRPr="00B0238D" w:rsidRDefault="00D169F0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shd w:val="clear" w:color="auto" w:fill="FFFFFF"/>
              </w:rPr>
            </w:pPr>
            <w:r w:rsidRPr="00B0238D">
              <w:rPr>
                <w:rFonts w:ascii="Trebuchet MS" w:hAnsi="Trebuchet MS"/>
                <w:sz w:val="24"/>
                <w:szCs w:val="24"/>
                <w:shd w:val="clear" w:color="auto" w:fill="FFFFFF"/>
              </w:rPr>
              <w:t>-</w:t>
            </w:r>
            <w:r w:rsidR="007C6F06" w:rsidRPr="00B0238D">
              <w:rPr>
                <w:rFonts w:ascii="Trebuchet MS" w:hAnsi="Trebuchet MS"/>
                <w:sz w:val="24"/>
                <w:szCs w:val="24"/>
                <w:shd w:val="clear" w:color="auto" w:fill="FFFFFF"/>
              </w:rPr>
              <w:t xml:space="preserve"> </w:t>
            </w:r>
            <w:hyperlink r:id="rId32" w:history="1">
              <w:r w:rsidRPr="00B0238D">
                <w:rPr>
                  <w:rStyle w:val="Hipervnculo"/>
                  <w:rFonts w:ascii="Trebuchet MS" w:eastAsiaTheme="majorEastAsia" w:hAnsi="Trebuchet MS"/>
                  <w:color w:val="auto"/>
                  <w:sz w:val="24"/>
                  <w:szCs w:val="24"/>
                  <w:u w:val="none"/>
                  <w:shd w:val="clear" w:color="auto" w:fill="FFFFFF"/>
                </w:rPr>
                <w:t>Solución de ecuaciones lineales simultaneas por inversión</w:t>
              </w:r>
            </w:hyperlink>
          </w:p>
          <w:p w:rsidR="00D169F0" w:rsidRPr="00B0238D" w:rsidRDefault="00D169F0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shd w:val="clear" w:color="auto" w:fill="FFFFFF"/>
              </w:rPr>
            </w:pPr>
            <w:r w:rsidRPr="00B0238D">
              <w:rPr>
                <w:rFonts w:ascii="Trebuchet MS" w:hAnsi="Trebuchet MS"/>
                <w:sz w:val="24"/>
                <w:szCs w:val="24"/>
                <w:shd w:val="clear" w:color="auto" w:fill="FFFFFF"/>
              </w:rPr>
              <w:t>-</w:t>
            </w:r>
            <w:r w:rsidR="007C6F06" w:rsidRPr="00B0238D">
              <w:rPr>
                <w:rFonts w:ascii="Trebuchet MS" w:hAnsi="Trebuchet MS"/>
                <w:sz w:val="24"/>
                <w:szCs w:val="24"/>
                <w:shd w:val="clear" w:color="auto" w:fill="FFFFFF"/>
              </w:rPr>
              <w:t xml:space="preserve"> </w:t>
            </w:r>
            <w:hyperlink r:id="rId33" w:history="1">
              <w:r w:rsidRPr="00B0238D">
                <w:rPr>
                  <w:rStyle w:val="Hipervnculo"/>
                  <w:rFonts w:ascii="Trebuchet MS" w:eastAsiaTheme="majorEastAsia" w:hAnsi="Trebuchet MS"/>
                  <w:color w:val="auto"/>
                  <w:sz w:val="24"/>
                  <w:szCs w:val="24"/>
                  <w:u w:val="none"/>
                  <w:shd w:val="clear" w:color="auto" w:fill="FFFFFF"/>
                </w:rPr>
                <w:t>Solución de ecuaciones lineales simultaneas por eliminación</w:t>
              </w:r>
            </w:hyperlink>
          </w:p>
          <w:p w:rsidR="00D169F0" w:rsidRPr="00B0238D" w:rsidRDefault="007C6F06" w:rsidP="00CD75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shd w:val="clear" w:color="auto" w:fill="FFFFFF"/>
              </w:rPr>
            </w:pPr>
            <w:r w:rsidRPr="00B0238D">
              <w:rPr>
                <w:rFonts w:ascii="Trebuchet MS" w:hAnsi="Trebuchet MS"/>
                <w:sz w:val="24"/>
                <w:szCs w:val="24"/>
                <w:shd w:val="clear" w:color="auto" w:fill="FFFFFF"/>
              </w:rPr>
              <w:t xml:space="preserve">- </w:t>
            </w:r>
            <w:r w:rsidR="00D169F0" w:rsidRPr="00B0238D">
              <w:rPr>
                <w:rFonts w:ascii="Trebuchet MS" w:hAnsi="Trebuchet MS"/>
                <w:sz w:val="24"/>
                <w:szCs w:val="24"/>
                <w:shd w:val="clear" w:color="auto" w:fill="FFFFFF"/>
              </w:rPr>
              <w:t>Procedimientos básicos para realizar operaciones</w:t>
            </w:r>
          </w:p>
          <w:p w:rsidR="00D169F0" w:rsidRPr="00B0238D" w:rsidRDefault="00D169F0" w:rsidP="00CD753C">
            <w:pPr>
              <w:pStyle w:val="Sinespaciado"/>
              <w:spacing w:line="276" w:lineRule="auto"/>
              <w:jc w:val="both"/>
              <w:rPr>
                <w:rFonts w:ascii="Trebuchet MS" w:hAnsi="Trebuchet MS" w:cs="Lucida Sans Unicode"/>
                <w:sz w:val="24"/>
                <w:szCs w:val="24"/>
                <w:shd w:val="clear" w:color="auto" w:fill="FFFFFF"/>
              </w:rPr>
            </w:pPr>
            <w:r w:rsidRPr="00B0238D">
              <w:rPr>
                <w:rStyle w:val="Textoennegrita"/>
                <w:rFonts w:ascii="Trebuchet MS" w:eastAsiaTheme="majorEastAsia" w:hAnsi="Trebuchet MS" w:cs="Lucida Sans Unicode"/>
                <w:b w:val="0"/>
                <w:sz w:val="24"/>
                <w:szCs w:val="24"/>
                <w:shd w:val="clear" w:color="auto" w:fill="FFFFFF"/>
              </w:rPr>
              <w:t>-Procedimientos por aproximaciones sucesivas a las multiplicaci</w:t>
            </w:r>
            <w:r w:rsidRPr="00B0238D">
              <w:rPr>
                <w:rStyle w:val="Textoennegrita"/>
                <w:rFonts w:ascii="Trebuchet MS" w:eastAsiaTheme="majorEastAsia" w:hAnsi="Trebuchet MS" w:cs="Lucida Sans Unicode"/>
                <w:b w:val="0"/>
                <w:sz w:val="24"/>
                <w:szCs w:val="24"/>
                <w:shd w:val="clear" w:color="auto" w:fill="FFFFFF"/>
              </w:rPr>
              <w:t>o</w:t>
            </w:r>
            <w:r w:rsidRPr="00B0238D">
              <w:rPr>
                <w:rStyle w:val="Textoennegrita"/>
                <w:rFonts w:ascii="Trebuchet MS" w:eastAsiaTheme="majorEastAsia" w:hAnsi="Trebuchet MS" w:cs="Lucida Sans Unicode"/>
                <w:b w:val="0"/>
                <w:sz w:val="24"/>
                <w:szCs w:val="24"/>
                <w:shd w:val="clear" w:color="auto" w:fill="FFFFFF"/>
              </w:rPr>
              <w:t>nes:</w:t>
            </w:r>
          </w:p>
          <w:p w:rsidR="00D169F0" w:rsidRPr="00B0238D" w:rsidRDefault="00D169F0" w:rsidP="00CD753C">
            <w:pPr>
              <w:pStyle w:val="Sinespaciado"/>
              <w:spacing w:line="276" w:lineRule="auto"/>
              <w:jc w:val="both"/>
              <w:rPr>
                <w:rFonts w:ascii="Trebuchet MS" w:hAnsi="Trebuchet MS" w:cs="Lucida Sans Unicode"/>
                <w:sz w:val="24"/>
                <w:szCs w:val="24"/>
                <w:shd w:val="clear" w:color="auto" w:fill="FFFFFF"/>
              </w:rPr>
            </w:pPr>
            <w:r w:rsidRPr="00B0238D">
              <w:rPr>
                <w:rFonts w:ascii="Trebuchet MS" w:hAnsi="Trebuchet MS" w:cs="Lucida Sans Unicode"/>
                <w:sz w:val="24"/>
                <w:szCs w:val="24"/>
                <w:shd w:val="clear" w:color="auto" w:fill="FFFFFF"/>
              </w:rPr>
              <w:t>-</w:t>
            </w:r>
            <w:r w:rsidR="007C6F06" w:rsidRPr="00B0238D">
              <w:rPr>
                <w:rFonts w:ascii="Trebuchet MS" w:hAnsi="Trebuchet MS" w:cs="Lucida Sans Unicode"/>
                <w:sz w:val="24"/>
                <w:szCs w:val="24"/>
                <w:shd w:val="clear" w:color="auto" w:fill="FFFFFF"/>
              </w:rPr>
              <w:t xml:space="preserve"> </w:t>
            </w:r>
            <w:r w:rsidRPr="00B0238D">
              <w:rPr>
                <w:rStyle w:val="Textoennegrita"/>
                <w:rFonts w:ascii="Trebuchet MS" w:eastAsiaTheme="majorEastAsia" w:hAnsi="Trebuchet MS" w:cs="Lucida Sans Unicode"/>
                <w:b w:val="0"/>
                <w:sz w:val="24"/>
                <w:szCs w:val="24"/>
                <w:shd w:val="clear" w:color="auto" w:fill="FFFFFF"/>
              </w:rPr>
              <w:t>Procedimiento por cocientes parciales.</w:t>
            </w:r>
          </w:p>
          <w:p w:rsidR="00D169F0" w:rsidRPr="00B0238D" w:rsidRDefault="00D169F0" w:rsidP="00CD753C">
            <w:pPr>
              <w:pStyle w:val="Sinespaciado"/>
              <w:spacing w:line="276" w:lineRule="auto"/>
              <w:jc w:val="both"/>
              <w:rPr>
                <w:rFonts w:ascii="Trebuchet MS" w:hAnsi="Trebuchet MS" w:cs="Lucida Sans Unicode"/>
                <w:sz w:val="24"/>
                <w:szCs w:val="24"/>
                <w:shd w:val="clear" w:color="auto" w:fill="FFFFFF"/>
              </w:rPr>
            </w:pPr>
            <w:r w:rsidRPr="00B0238D">
              <w:rPr>
                <w:rFonts w:ascii="Trebuchet MS" w:hAnsi="Trebuchet MS" w:cs="Lucida Sans Unicode"/>
                <w:sz w:val="24"/>
                <w:szCs w:val="24"/>
                <w:shd w:val="clear" w:color="auto" w:fill="FFFFFF"/>
              </w:rPr>
              <w:t>-</w:t>
            </w:r>
            <w:r w:rsidR="007C6F06" w:rsidRPr="00B0238D">
              <w:rPr>
                <w:rFonts w:ascii="Trebuchet MS" w:hAnsi="Trebuchet MS" w:cs="Lucida Sans Unicode"/>
                <w:sz w:val="24"/>
                <w:szCs w:val="24"/>
                <w:shd w:val="clear" w:color="auto" w:fill="FFFFFF"/>
              </w:rPr>
              <w:t xml:space="preserve"> </w:t>
            </w:r>
            <w:r w:rsidRPr="00B0238D">
              <w:rPr>
                <w:rStyle w:val="Textoennegrita"/>
                <w:rFonts w:ascii="Trebuchet MS" w:eastAsiaTheme="majorEastAsia" w:hAnsi="Trebuchet MS" w:cs="Lucida Sans Unicode"/>
                <w:b w:val="0"/>
                <w:sz w:val="24"/>
                <w:szCs w:val="24"/>
                <w:shd w:val="clear" w:color="auto" w:fill="FFFFFF"/>
              </w:rPr>
              <w:t>Procedimiento en un contexto de dinero</w:t>
            </w:r>
          </w:p>
          <w:p w:rsidR="0061400F" w:rsidRPr="007D57B7" w:rsidRDefault="00D169F0" w:rsidP="00CD753C">
            <w:pPr>
              <w:pStyle w:val="Sinespaciado"/>
              <w:spacing w:line="276" w:lineRule="auto"/>
              <w:jc w:val="both"/>
              <w:rPr>
                <w:rFonts w:ascii="Trebuchet MS" w:hAnsi="Trebuchet MS" w:cs="Lucida Sans Unicode"/>
                <w:bCs/>
                <w:sz w:val="24"/>
                <w:szCs w:val="24"/>
                <w:shd w:val="clear" w:color="auto" w:fill="FFFFFF"/>
              </w:rPr>
            </w:pPr>
            <w:r w:rsidRPr="00B0238D">
              <w:rPr>
                <w:rFonts w:ascii="Trebuchet MS" w:hAnsi="Trebuchet MS" w:cs="Lucida Sans Unicode"/>
                <w:sz w:val="24"/>
                <w:szCs w:val="24"/>
                <w:shd w:val="clear" w:color="auto" w:fill="FFFFFF"/>
              </w:rPr>
              <w:t>-</w:t>
            </w:r>
            <w:r w:rsidRPr="00B0238D">
              <w:rPr>
                <w:rStyle w:val="apple-converted-space"/>
                <w:rFonts w:ascii="Trebuchet MS" w:eastAsia="Calibri" w:hAnsi="Trebuchet MS" w:cs="Lucida Sans Unicode"/>
                <w:sz w:val="24"/>
                <w:szCs w:val="24"/>
                <w:shd w:val="clear" w:color="auto" w:fill="FFFFFF"/>
              </w:rPr>
              <w:t> </w:t>
            </w:r>
            <w:r w:rsidRPr="00B0238D">
              <w:rPr>
                <w:rStyle w:val="Textoennegrita"/>
                <w:rFonts w:ascii="Trebuchet MS" w:eastAsiaTheme="majorEastAsia" w:hAnsi="Trebuchet MS" w:cs="Lucida Sans Unicode"/>
                <w:b w:val="0"/>
                <w:sz w:val="24"/>
                <w:szCs w:val="24"/>
                <w:shd w:val="clear" w:color="auto" w:fill="FFFFFF"/>
              </w:rPr>
              <w:t>Procedimiento usual</w:t>
            </w:r>
          </w:p>
        </w:tc>
      </w:tr>
    </w:tbl>
    <w:p w:rsidR="000120B0" w:rsidRPr="00B0238D" w:rsidRDefault="000120B0" w:rsidP="007548C8">
      <w:pPr>
        <w:pStyle w:val="Sinespaciado"/>
        <w:spacing w:after="240" w:line="276" w:lineRule="auto"/>
        <w:jc w:val="center"/>
        <w:rPr>
          <w:rFonts w:ascii="Trebuchet MS" w:hAnsi="Trebuchet MS" w:cs="Arial"/>
          <w:b/>
          <w:sz w:val="24"/>
          <w:szCs w:val="24"/>
        </w:rPr>
      </w:pPr>
    </w:p>
    <w:p w:rsidR="007548C8" w:rsidRPr="002C6704" w:rsidRDefault="00936730" w:rsidP="007548C8">
      <w:pPr>
        <w:pStyle w:val="Sinespaciado"/>
        <w:spacing w:after="240" w:line="276" w:lineRule="auto"/>
        <w:jc w:val="center"/>
        <w:rPr>
          <w:rFonts w:ascii="Trebuchet MS" w:hAnsi="Trebuchet MS" w:cs="Arial"/>
          <w:b/>
          <w:sz w:val="24"/>
          <w:szCs w:val="24"/>
        </w:rPr>
      </w:pPr>
      <w:r>
        <w:rPr>
          <w:rFonts w:ascii="Trebuchet MS" w:hAnsi="Trebuchet MS" w:cs="Arial"/>
          <w:b/>
          <w:sz w:val="24"/>
          <w:szCs w:val="24"/>
        </w:rPr>
        <w:t>Flujograma histórico de la M</w:t>
      </w:r>
      <w:r w:rsidR="005243EE" w:rsidRPr="002C6704">
        <w:rPr>
          <w:rFonts w:ascii="Trebuchet MS" w:hAnsi="Trebuchet MS" w:cs="Arial"/>
          <w:b/>
          <w:sz w:val="24"/>
          <w:szCs w:val="24"/>
        </w:rPr>
        <w:t>atemática</w:t>
      </w:r>
    </w:p>
    <w:p w:rsidR="007548C8" w:rsidRPr="00B0238D" w:rsidRDefault="007548C8" w:rsidP="007548C8">
      <w:pPr>
        <w:pStyle w:val="Sinespaciado"/>
        <w:spacing w:line="276" w:lineRule="auto"/>
        <w:jc w:val="center"/>
        <w:rPr>
          <w:rFonts w:ascii="Trebuchet MS" w:hAnsi="Trebuchet MS" w:cs="Arial"/>
          <w:b/>
          <w:sz w:val="24"/>
          <w:szCs w:val="24"/>
        </w:rPr>
      </w:pPr>
      <w:r w:rsidRPr="00B0238D">
        <w:rPr>
          <w:rFonts w:ascii="Trebuchet MS" w:hAnsi="Trebuchet MS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6333490" cy="1383649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138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8C8" w:rsidRPr="00B0238D" w:rsidRDefault="007548C8" w:rsidP="007548C8">
      <w:pPr>
        <w:pStyle w:val="Sinespaciado"/>
        <w:spacing w:line="276" w:lineRule="auto"/>
        <w:jc w:val="center"/>
        <w:rPr>
          <w:rFonts w:ascii="Trebuchet MS" w:hAnsi="Trebuchet MS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3371"/>
        <w:gridCol w:w="3371"/>
        <w:gridCol w:w="3372"/>
      </w:tblGrid>
      <w:tr w:rsidR="007548C8" w:rsidRPr="00B0238D" w:rsidTr="008A6CDD">
        <w:trPr>
          <w:trHeight w:val="454"/>
        </w:trPr>
        <w:tc>
          <w:tcPr>
            <w:tcW w:w="3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La llamada Nueva Matemát</w:t>
            </w:r>
            <w:r w:rsidRPr="00B0238D">
              <w:rPr>
                <w:rFonts w:ascii="Trebuchet MS" w:hAnsi="Trebuchet MS"/>
                <w:sz w:val="24"/>
                <w:szCs w:val="24"/>
              </w:rPr>
              <w:t>i</w:t>
            </w:r>
            <w:r w:rsidRPr="00B0238D">
              <w:rPr>
                <w:rFonts w:ascii="Trebuchet MS" w:hAnsi="Trebuchet MS"/>
                <w:sz w:val="24"/>
                <w:szCs w:val="24"/>
              </w:rPr>
              <w:t>ca es en principio la misma matemática de siempre con importantes adquisiciones nuevas: el lenguaje en que está escrita, el método con el que trabaja y las estruct</w:t>
            </w:r>
            <w:r w:rsidRPr="00B0238D">
              <w:rPr>
                <w:rFonts w:ascii="Trebuchet MS" w:hAnsi="Trebuchet MS"/>
                <w:sz w:val="24"/>
                <w:szCs w:val="24"/>
              </w:rPr>
              <w:t>u</w:t>
            </w:r>
            <w:r w:rsidRPr="00B0238D">
              <w:rPr>
                <w:rFonts w:ascii="Trebuchet MS" w:hAnsi="Trebuchet MS"/>
                <w:sz w:val="24"/>
                <w:szCs w:val="24"/>
              </w:rPr>
              <w:t>ras abstractas entre las cu</w:t>
            </w:r>
            <w:r w:rsidRPr="00B0238D">
              <w:rPr>
                <w:rFonts w:ascii="Trebuchet MS" w:hAnsi="Trebuchet MS"/>
                <w:sz w:val="24"/>
                <w:szCs w:val="24"/>
              </w:rPr>
              <w:t>a</w:t>
            </w:r>
            <w:r w:rsidRPr="00B0238D">
              <w:rPr>
                <w:rFonts w:ascii="Trebuchet MS" w:hAnsi="Trebuchet MS"/>
                <w:sz w:val="24"/>
                <w:szCs w:val="24"/>
              </w:rPr>
              <w:t>les se mueve.</w:t>
            </w:r>
          </w:p>
        </w:tc>
        <w:tc>
          <w:tcPr>
            <w:tcW w:w="3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b/>
                <w:sz w:val="24"/>
                <w:szCs w:val="24"/>
              </w:rPr>
            </w:pPr>
            <w:r w:rsidRPr="00B0238D">
              <w:rPr>
                <w:rFonts w:ascii="Trebuchet MS" w:hAnsi="Trebuchet MS"/>
                <w:b/>
                <w:sz w:val="24"/>
                <w:szCs w:val="24"/>
              </w:rPr>
              <w:t>2000 al 2010</w:t>
            </w:r>
          </w:p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 xml:space="preserve">En el año 2000, el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Clay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Ma</w:t>
            </w:r>
            <w:r w:rsidRPr="00B0238D">
              <w:rPr>
                <w:rFonts w:ascii="Trebuchet MS" w:hAnsi="Trebuchet MS"/>
                <w:sz w:val="24"/>
                <w:szCs w:val="24"/>
              </w:rPr>
              <w:t>t</w:t>
            </w:r>
            <w:r w:rsidRPr="00B0238D">
              <w:rPr>
                <w:rFonts w:ascii="Trebuchet MS" w:hAnsi="Trebuchet MS"/>
                <w:sz w:val="24"/>
                <w:szCs w:val="24"/>
              </w:rPr>
              <w:t>hematics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Institute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anunció los siete problemas del m</w:t>
            </w:r>
            <w:r w:rsidRPr="00B0238D">
              <w:rPr>
                <w:rFonts w:ascii="Trebuchet MS" w:hAnsi="Trebuchet MS"/>
                <w:sz w:val="24"/>
                <w:szCs w:val="24"/>
              </w:rPr>
              <w:t>i</w:t>
            </w:r>
            <w:r w:rsidRPr="00B0238D">
              <w:rPr>
                <w:rFonts w:ascii="Trebuchet MS" w:hAnsi="Trebuchet MS"/>
                <w:sz w:val="24"/>
                <w:szCs w:val="24"/>
              </w:rPr>
              <w:t>lenio, y en 2003 la demo</w:t>
            </w:r>
            <w:r w:rsidRPr="00B0238D">
              <w:rPr>
                <w:rFonts w:ascii="Trebuchet MS" w:hAnsi="Trebuchet MS"/>
                <w:sz w:val="24"/>
                <w:szCs w:val="24"/>
              </w:rPr>
              <w:t>s</w:t>
            </w:r>
            <w:r w:rsidRPr="00B0238D">
              <w:rPr>
                <w:rFonts w:ascii="Trebuchet MS" w:hAnsi="Trebuchet MS"/>
                <w:sz w:val="24"/>
                <w:szCs w:val="24"/>
              </w:rPr>
              <w:t xml:space="preserve">tración de la conjetura de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Poincaré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fue resuelta por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Grigori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Perelmán</w:t>
            </w:r>
            <w:proofErr w:type="spellEnd"/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La mayoría de las revistas de matemática tienen versión online así como impresas, también salen muchas publ</w:t>
            </w:r>
            <w:r w:rsidRPr="00B0238D">
              <w:rPr>
                <w:rFonts w:ascii="Trebuchet MS" w:hAnsi="Trebuchet MS"/>
                <w:sz w:val="24"/>
                <w:szCs w:val="24"/>
              </w:rPr>
              <w:t>i</w:t>
            </w:r>
            <w:r w:rsidRPr="00B0238D">
              <w:rPr>
                <w:rFonts w:ascii="Trebuchet MS" w:hAnsi="Trebuchet MS"/>
                <w:sz w:val="24"/>
                <w:szCs w:val="24"/>
              </w:rPr>
              <w:t>caciones digitales.</w:t>
            </w:r>
          </w:p>
        </w:tc>
      </w:tr>
      <w:tr w:rsidR="007548C8" w:rsidRPr="00B0238D" w:rsidTr="008A6CDD">
        <w:trPr>
          <w:trHeight w:val="454"/>
        </w:trPr>
        <w:tc>
          <w:tcPr>
            <w:tcW w:w="3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C0414" w:rsidRDefault="00AF12B1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Max P</w:t>
            </w:r>
            <w:r w:rsidR="007C0414">
              <w:rPr>
                <w:rFonts w:ascii="Trebuchet MS" w:hAnsi="Trebuchet MS"/>
                <w:sz w:val="24"/>
                <w:szCs w:val="24"/>
              </w:rPr>
              <w:t>lanck formula la teoría de la mecánica cuántica.</w:t>
            </w:r>
          </w:p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Se forjaron  poco a poco los instrumentos indispensables de la "Matemática Moderna" gracias a  la teoría de co</w:t>
            </w:r>
            <w:r w:rsidRPr="00B0238D">
              <w:rPr>
                <w:rFonts w:ascii="Trebuchet MS" w:hAnsi="Trebuchet MS"/>
                <w:sz w:val="24"/>
                <w:szCs w:val="24"/>
              </w:rPr>
              <w:t>n</w:t>
            </w:r>
            <w:r w:rsidRPr="00B0238D">
              <w:rPr>
                <w:rFonts w:ascii="Trebuchet MS" w:hAnsi="Trebuchet MS"/>
                <w:sz w:val="24"/>
                <w:szCs w:val="24"/>
              </w:rPr>
              <w:lastRenderedPageBreak/>
              <w:t>juntos (Cantor) y al método axiomático (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Hilbert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>).</w:t>
            </w:r>
          </w:p>
          <w:p w:rsidR="007548C8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La geometría diferencial se convirtió en objeto de est</w:t>
            </w:r>
            <w:r w:rsidRPr="00B0238D">
              <w:rPr>
                <w:rFonts w:ascii="Trebuchet MS" w:hAnsi="Trebuchet MS"/>
                <w:sz w:val="24"/>
                <w:szCs w:val="24"/>
              </w:rPr>
              <w:t>u</w:t>
            </w:r>
            <w:r w:rsidRPr="00B0238D">
              <w:rPr>
                <w:rFonts w:ascii="Trebuchet MS" w:hAnsi="Trebuchet MS"/>
                <w:sz w:val="24"/>
                <w:szCs w:val="24"/>
              </w:rPr>
              <w:t>dio como tal cuando Einstein la utiliza en la relatividad general.</w:t>
            </w:r>
          </w:p>
          <w:p w:rsidR="005F12EF" w:rsidRDefault="00AF12B1" w:rsidP="005F12EF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En 1915, Albert Einstein p</w:t>
            </w:r>
            <w:r>
              <w:rPr>
                <w:rFonts w:ascii="Trebuchet MS" w:hAnsi="Trebuchet MS"/>
                <w:sz w:val="24"/>
                <w:szCs w:val="24"/>
              </w:rPr>
              <w:t>u</w:t>
            </w:r>
            <w:r>
              <w:rPr>
                <w:rFonts w:ascii="Trebuchet MS" w:hAnsi="Trebuchet MS"/>
                <w:sz w:val="24"/>
                <w:szCs w:val="24"/>
              </w:rPr>
              <w:t>bli</w:t>
            </w:r>
            <w:r w:rsidR="005F12EF">
              <w:rPr>
                <w:rFonts w:ascii="Trebuchet MS" w:hAnsi="Trebuchet MS"/>
                <w:sz w:val="24"/>
                <w:szCs w:val="24"/>
              </w:rPr>
              <w:t>ca la Teoría de la relativ</w:t>
            </w:r>
            <w:r w:rsidR="005F12EF">
              <w:rPr>
                <w:rFonts w:ascii="Trebuchet MS" w:hAnsi="Trebuchet MS"/>
                <w:sz w:val="24"/>
                <w:szCs w:val="24"/>
              </w:rPr>
              <w:t>i</w:t>
            </w:r>
            <w:r w:rsidR="005F12EF">
              <w:rPr>
                <w:rFonts w:ascii="Trebuchet MS" w:hAnsi="Trebuchet MS"/>
                <w:sz w:val="24"/>
                <w:szCs w:val="24"/>
              </w:rPr>
              <w:t>dad.</w:t>
            </w:r>
          </w:p>
          <w:p w:rsidR="00C80E3C" w:rsidRDefault="00C80E3C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</w:p>
          <w:p w:rsidR="00C80E3C" w:rsidRPr="00B0238D" w:rsidRDefault="00C80E3C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Cálculos Matemáticos para la teoría de los fractales. </w:t>
            </w:r>
          </w:p>
        </w:tc>
        <w:tc>
          <w:tcPr>
            <w:tcW w:w="3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b/>
                <w:sz w:val="24"/>
                <w:szCs w:val="24"/>
              </w:rPr>
            </w:pPr>
            <w:r w:rsidRPr="00B0238D">
              <w:rPr>
                <w:rFonts w:ascii="Trebuchet MS" w:hAnsi="Trebuchet MS"/>
                <w:b/>
                <w:sz w:val="24"/>
                <w:szCs w:val="24"/>
              </w:rPr>
              <w:lastRenderedPageBreak/>
              <w:t>1900 al 2000</w:t>
            </w:r>
          </w:p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Francia, Alemania e Inglat</w:t>
            </w:r>
            <w:r w:rsidRPr="00B0238D">
              <w:rPr>
                <w:rFonts w:ascii="Trebuchet MS" w:hAnsi="Trebuchet MS"/>
                <w:sz w:val="24"/>
                <w:szCs w:val="24"/>
              </w:rPr>
              <w:t>e</w:t>
            </w:r>
            <w:r w:rsidRPr="00B0238D">
              <w:rPr>
                <w:rFonts w:ascii="Trebuchet MS" w:hAnsi="Trebuchet MS"/>
                <w:sz w:val="24"/>
                <w:szCs w:val="24"/>
              </w:rPr>
              <w:t>rra son los principales ce</w:t>
            </w:r>
            <w:r w:rsidRPr="00B0238D">
              <w:rPr>
                <w:rFonts w:ascii="Trebuchet MS" w:hAnsi="Trebuchet MS"/>
                <w:sz w:val="24"/>
                <w:szCs w:val="24"/>
              </w:rPr>
              <w:t>n</w:t>
            </w:r>
            <w:r w:rsidRPr="00B0238D">
              <w:rPr>
                <w:rFonts w:ascii="Trebuchet MS" w:hAnsi="Trebuchet MS"/>
                <w:sz w:val="24"/>
                <w:szCs w:val="24"/>
              </w:rPr>
              <w:t>tros de instrucción matem</w:t>
            </w:r>
            <w:r w:rsidRPr="00B0238D">
              <w:rPr>
                <w:rFonts w:ascii="Trebuchet MS" w:hAnsi="Trebuchet MS"/>
                <w:sz w:val="24"/>
                <w:szCs w:val="24"/>
              </w:rPr>
              <w:t>á</w:t>
            </w:r>
            <w:r w:rsidRPr="00B0238D">
              <w:rPr>
                <w:rFonts w:ascii="Trebuchet MS" w:hAnsi="Trebuchet MS"/>
                <w:sz w:val="24"/>
                <w:szCs w:val="24"/>
              </w:rPr>
              <w:t>tica.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 xml:space="preserve">Un grupo de matemáticos franceses, incluyendo Jean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Dieudonné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y André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Weil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, publican bajo el pseudónimo «Nicolás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Bourbaki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>», con i</w:t>
            </w:r>
            <w:r w:rsidRPr="00B0238D">
              <w:rPr>
                <w:rFonts w:ascii="Trebuchet MS" w:hAnsi="Trebuchet MS"/>
                <w:sz w:val="24"/>
                <w:szCs w:val="24"/>
              </w:rPr>
              <w:t>n</w:t>
            </w:r>
            <w:r w:rsidRPr="00B0238D">
              <w:rPr>
                <w:rFonts w:ascii="Trebuchet MS" w:hAnsi="Trebuchet MS"/>
                <w:sz w:val="24"/>
                <w:szCs w:val="24"/>
              </w:rPr>
              <w:t xml:space="preserve">tención de exponer todo el </w:t>
            </w:r>
            <w:r w:rsidRPr="00B0238D">
              <w:rPr>
                <w:rFonts w:ascii="Trebuchet MS" w:hAnsi="Trebuchet MS"/>
                <w:sz w:val="24"/>
                <w:szCs w:val="24"/>
              </w:rPr>
              <w:lastRenderedPageBreak/>
              <w:t>conocimiento matemático como un todo riguroso c</w:t>
            </w:r>
            <w:r w:rsidRPr="00B0238D">
              <w:rPr>
                <w:rFonts w:ascii="Trebuchet MS" w:hAnsi="Trebuchet MS"/>
                <w:sz w:val="24"/>
                <w:szCs w:val="24"/>
              </w:rPr>
              <w:t>o</w:t>
            </w:r>
            <w:r w:rsidRPr="00B0238D">
              <w:rPr>
                <w:rFonts w:ascii="Trebuchet MS" w:hAnsi="Trebuchet MS"/>
                <w:sz w:val="24"/>
                <w:szCs w:val="24"/>
              </w:rPr>
              <w:t xml:space="preserve">herente. </w:t>
            </w:r>
          </w:p>
          <w:p w:rsidR="007548C8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Maurits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Escher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>, en su obra subyacen conceptos como la geometría hiperbólica, ci</w:t>
            </w:r>
            <w:r w:rsidRPr="00B0238D">
              <w:rPr>
                <w:rFonts w:ascii="Trebuchet MS" w:hAnsi="Trebuchet MS"/>
                <w:sz w:val="24"/>
                <w:szCs w:val="24"/>
              </w:rPr>
              <w:t>n</w:t>
            </w:r>
            <w:r w:rsidRPr="00B0238D">
              <w:rPr>
                <w:rFonts w:ascii="Trebuchet MS" w:hAnsi="Trebuchet MS"/>
                <w:sz w:val="24"/>
                <w:szCs w:val="24"/>
              </w:rPr>
              <w:t xml:space="preserve">tas de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Möebius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>, traslaciones, simetrías, cuerpos platónicos o el propio infinito.</w:t>
            </w:r>
          </w:p>
          <w:p w:rsidR="007E122B" w:rsidRPr="00B0238D" w:rsidRDefault="00C80E3C" w:rsidP="00C80E3C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George Cantor propone la </w:t>
            </w:r>
            <w:r w:rsidR="007E122B">
              <w:rPr>
                <w:rFonts w:ascii="Trebuchet MS" w:hAnsi="Trebuchet MS"/>
                <w:sz w:val="24"/>
                <w:szCs w:val="24"/>
              </w:rPr>
              <w:t>Teoría de Fractales</w:t>
            </w:r>
            <w:r>
              <w:rPr>
                <w:rFonts w:ascii="Trebuchet MS" w:hAnsi="Trebuchet MS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Ma</w:t>
            </w:r>
            <w:r>
              <w:rPr>
                <w:rFonts w:ascii="Trebuchet MS" w:hAnsi="Trebuchet MS"/>
                <w:sz w:val="24"/>
                <w:szCs w:val="24"/>
              </w:rPr>
              <w:t>n</w:t>
            </w:r>
            <w:r>
              <w:rPr>
                <w:rFonts w:ascii="Trebuchet MS" w:hAnsi="Trebuchet MS"/>
                <w:sz w:val="24"/>
                <w:szCs w:val="24"/>
              </w:rPr>
              <w:t>delbrot</w:t>
            </w:r>
            <w:proofErr w:type="spellEnd"/>
            <w:r>
              <w:rPr>
                <w:rFonts w:ascii="Trebuchet MS" w:hAnsi="Trebuchet MS"/>
                <w:sz w:val="24"/>
                <w:szCs w:val="24"/>
              </w:rPr>
              <w:t xml:space="preserve"> la populariza.</w:t>
            </w:r>
          </w:p>
        </w:tc>
      </w:tr>
      <w:tr w:rsidR="007548C8" w:rsidRPr="00B0238D" w:rsidTr="008A6CDD">
        <w:trPr>
          <w:trHeight w:val="454"/>
        </w:trPr>
        <w:tc>
          <w:tcPr>
            <w:tcW w:w="3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lastRenderedPageBreak/>
              <w:t>Cauchy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fue el primero en imponer el rigor en la teoría de las funciones numéricas, para las que inventó la n</w:t>
            </w:r>
            <w:r w:rsidRPr="00B0238D">
              <w:rPr>
                <w:rFonts w:ascii="Trebuchet MS" w:hAnsi="Trebuchet MS"/>
                <w:sz w:val="24"/>
                <w:szCs w:val="24"/>
              </w:rPr>
              <w:t>o</w:t>
            </w:r>
            <w:r w:rsidRPr="00B0238D">
              <w:rPr>
                <w:rFonts w:ascii="Trebuchet MS" w:hAnsi="Trebuchet MS"/>
                <w:sz w:val="24"/>
                <w:szCs w:val="24"/>
              </w:rPr>
              <w:t>ción de límite.</w:t>
            </w:r>
          </w:p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Dedekind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encontró una def</w:t>
            </w:r>
            <w:r w:rsidRPr="00B0238D">
              <w:rPr>
                <w:rFonts w:ascii="Trebuchet MS" w:hAnsi="Trebuchet MS"/>
                <w:sz w:val="24"/>
                <w:szCs w:val="24"/>
              </w:rPr>
              <w:t>i</w:t>
            </w:r>
            <w:r w:rsidRPr="00B0238D">
              <w:rPr>
                <w:rFonts w:ascii="Trebuchet MS" w:hAnsi="Trebuchet MS"/>
                <w:sz w:val="24"/>
                <w:szCs w:val="24"/>
              </w:rPr>
              <w:t>nición adecuada para los números reales, a partir de los números racionales, que todavía se enseña en la a</w:t>
            </w:r>
            <w:r w:rsidRPr="00B0238D">
              <w:rPr>
                <w:rFonts w:ascii="Trebuchet MS" w:hAnsi="Trebuchet MS"/>
                <w:sz w:val="24"/>
                <w:szCs w:val="24"/>
              </w:rPr>
              <w:t>c</w:t>
            </w:r>
            <w:r w:rsidRPr="00B0238D">
              <w:rPr>
                <w:rFonts w:ascii="Trebuchet MS" w:hAnsi="Trebuchet MS"/>
                <w:sz w:val="24"/>
                <w:szCs w:val="24"/>
              </w:rPr>
              <w:t>tualidad</w:t>
            </w:r>
          </w:p>
        </w:tc>
        <w:tc>
          <w:tcPr>
            <w:tcW w:w="3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b/>
                <w:sz w:val="24"/>
                <w:szCs w:val="24"/>
              </w:rPr>
            </w:pPr>
            <w:r w:rsidRPr="00B0238D">
              <w:rPr>
                <w:rFonts w:ascii="Trebuchet MS" w:hAnsi="Trebuchet MS"/>
                <w:b/>
                <w:sz w:val="24"/>
                <w:szCs w:val="24"/>
              </w:rPr>
              <w:t>1800 al 1900</w:t>
            </w:r>
          </w:p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La profesionalización de la actividad del matemático constituye el factor decisivo en el desarrollo de las dif</w:t>
            </w:r>
            <w:r w:rsidRPr="00B0238D">
              <w:rPr>
                <w:rFonts w:ascii="Trebuchet MS" w:hAnsi="Trebuchet MS"/>
                <w:sz w:val="24"/>
                <w:szCs w:val="24"/>
              </w:rPr>
              <w:t>e</w:t>
            </w:r>
            <w:r w:rsidRPr="00B0238D">
              <w:rPr>
                <w:rFonts w:ascii="Trebuchet MS" w:hAnsi="Trebuchet MS"/>
                <w:sz w:val="24"/>
                <w:szCs w:val="24"/>
              </w:rPr>
              <w:t>rentes ramas de las matem</w:t>
            </w:r>
            <w:r w:rsidRPr="00B0238D">
              <w:rPr>
                <w:rFonts w:ascii="Trebuchet MS" w:hAnsi="Trebuchet MS"/>
                <w:sz w:val="24"/>
                <w:szCs w:val="24"/>
              </w:rPr>
              <w:t>á</w:t>
            </w:r>
            <w:r w:rsidRPr="00B0238D">
              <w:rPr>
                <w:rFonts w:ascii="Trebuchet MS" w:hAnsi="Trebuchet MS"/>
                <w:sz w:val="24"/>
                <w:szCs w:val="24"/>
              </w:rPr>
              <w:t>ticas en el siglo XIX.</w:t>
            </w:r>
          </w:p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El calor, la electricidad, el magnetismo, la mecánica de fluidos, la resistencia de m</w:t>
            </w:r>
            <w:r w:rsidRPr="00B0238D">
              <w:rPr>
                <w:rFonts w:ascii="Trebuchet MS" w:hAnsi="Trebuchet MS"/>
                <w:sz w:val="24"/>
                <w:szCs w:val="24"/>
              </w:rPr>
              <w:t>a</w:t>
            </w:r>
            <w:r w:rsidRPr="00B0238D">
              <w:rPr>
                <w:rFonts w:ascii="Trebuchet MS" w:hAnsi="Trebuchet MS"/>
                <w:sz w:val="24"/>
                <w:szCs w:val="24"/>
              </w:rPr>
              <w:t>teriales y la elasticidad, la cinética química, ... son t</w:t>
            </w:r>
            <w:r w:rsidRPr="00B0238D">
              <w:rPr>
                <w:rFonts w:ascii="Trebuchet MS" w:hAnsi="Trebuchet MS"/>
                <w:sz w:val="24"/>
                <w:szCs w:val="24"/>
              </w:rPr>
              <w:t>o</w:t>
            </w:r>
            <w:r w:rsidRPr="00B0238D">
              <w:rPr>
                <w:rFonts w:ascii="Trebuchet MS" w:hAnsi="Trebuchet MS"/>
                <w:sz w:val="24"/>
                <w:szCs w:val="24"/>
              </w:rPr>
              <w:t>das matematizadas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Se descubre un nuevo plan</w:t>
            </w:r>
            <w:r w:rsidRPr="00B0238D">
              <w:rPr>
                <w:rFonts w:ascii="Trebuchet MS" w:hAnsi="Trebuchet MS"/>
                <w:sz w:val="24"/>
                <w:szCs w:val="24"/>
              </w:rPr>
              <w:t>e</w:t>
            </w:r>
            <w:r w:rsidRPr="00B0238D">
              <w:rPr>
                <w:rFonts w:ascii="Trebuchet MS" w:hAnsi="Trebuchet MS"/>
                <w:sz w:val="24"/>
                <w:szCs w:val="24"/>
              </w:rPr>
              <w:t>ta únicamente por el cálc</w:t>
            </w:r>
            <w:r w:rsidRPr="00B0238D">
              <w:rPr>
                <w:rFonts w:ascii="Trebuchet MS" w:hAnsi="Trebuchet MS"/>
                <w:sz w:val="24"/>
                <w:szCs w:val="24"/>
              </w:rPr>
              <w:t>u</w:t>
            </w:r>
            <w:r w:rsidRPr="00B0238D">
              <w:rPr>
                <w:rFonts w:ascii="Trebuchet MS" w:hAnsi="Trebuchet MS"/>
                <w:sz w:val="24"/>
                <w:szCs w:val="24"/>
              </w:rPr>
              <w:t xml:space="preserve">lo, se explica la creación del sistema solar. </w:t>
            </w:r>
          </w:p>
        </w:tc>
      </w:tr>
      <w:tr w:rsidR="007548C8" w:rsidRPr="00B0238D" w:rsidTr="008A6CDD">
        <w:trPr>
          <w:trHeight w:val="454"/>
        </w:trPr>
        <w:tc>
          <w:tcPr>
            <w:tcW w:w="3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7E122B">
              <w:rPr>
                <w:rFonts w:ascii="Trebuchet MS" w:hAnsi="Trebuchet MS"/>
                <w:sz w:val="24"/>
                <w:szCs w:val="24"/>
              </w:rPr>
              <w:t>Euler</w:t>
            </w:r>
            <w:r w:rsidRPr="00B0238D">
              <w:rPr>
                <w:rFonts w:ascii="Trebuchet MS" w:hAnsi="Trebuchet MS"/>
                <w:sz w:val="24"/>
                <w:szCs w:val="24"/>
              </w:rPr>
              <w:t xml:space="preserve"> calculó la perturbación de los cuerpos celestes en la órbita de un planeta y las trayectorias de proyectiles lanzados en medios con r</w:t>
            </w:r>
            <w:r w:rsidRPr="00B0238D">
              <w:rPr>
                <w:rFonts w:ascii="Trebuchet MS" w:hAnsi="Trebuchet MS"/>
                <w:sz w:val="24"/>
                <w:szCs w:val="24"/>
              </w:rPr>
              <w:t>e</w:t>
            </w:r>
            <w:r w:rsidRPr="00B0238D">
              <w:rPr>
                <w:rFonts w:ascii="Trebuchet MS" w:hAnsi="Trebuchet MS"/>
                <w:sz w:val="24"/>
                <w:szCs w:val="24"/>
              </w:rPr>
              <w:t>sistencia determinada. Est</w:t>
            </w:r>
            <w:r w:rsidRPr="00B0238D">
              <w:rPr>
                <w:rFonts w:ascii="Trebuchet MS" w:hAnsi="Trebuchet MS"/>
                <w:sz w:val="24"/>
                <w:szCs w:val="24"/>
              </w:rPr>
              <w:t>u</w:t>
            </w:r>
            <w:r w:rsidRPr="00B0238D">
              <w:rPr>
                <w:rFonts w:ascii="Trebuchet MS" w:hAnsi="Trebuchet MS"/>
                <w:sz w:val="24"/>
                <w:szCs w:val="24"/>
              </w:rPr>
              <w:t>dió la propagación del sonido y la consonancia y disona</w:t>
            </w:r>
            <w:r w:rsidRPr="00B0238D">
              <w:rPr>
                <w:rFonts w:ascii="Trebuchet MS" w:hAnsi="Trebuchet MS"/>
                <w:sz w:val="24"/>
                <w:szCs w:val="24"/>
              </w:rPr>
              <w:t>n</w:t>
            </w:r>
            <w:r w:rsidRPr="00B0238D">
              <w:rPr>
                <w:rFonts w:ascii="Trebuchet MS" w:hAnsi="Trebuchet MS"/>
                <w:sz w:val="24"/>
                <w:szCs w:val="24"/>
              </w:rPr>
              <w:t xml:space="preserve">cia musicales. Afirmó el carácter ondulatorio de la luz.  </w:t>
            </w:r>
          </w:p>
        </w:tc>
        <w:tc>
          <w:tcPr>
            <w:tcW w:w="3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b/>
                <w:sz w:val="24"/>
                <w:szCs w:val="24"/>
              </w:rPr>
            </w:pPr>
            <w:r w:rsidRPr="00B0238D">
              <w:rPr>
                <w:rFonts w:ascii="Trebuchet MS" w:hAnsi="Trebuchet MS"/>
                <w:b/>
                <w:sz w:val="24"/>
                <w:szCs w:val="24"/>
              </w:rPr>
              <w:t>1700 al 1800</w:t>
            </w:r>
          </w:p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Las universidades siguen el procedimiento deductivo y otorgan títulos basándose sobre todo en una formación teórica.</w:t>
            </w:r>
          </w:p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Euler describió con ecuaci</w:t>
            </w:r>
            <w:r w:rsidRPr="00B0238D">
              <w:rPr>
                <w:rFonts w:ascii="Trebuchet MS" w:hAnsi="Trebuchet MS"/>
                <w:sz w:val="24"/>
                <w:szCs w:val="24"/>
              </w:rPr>
              <w:t>o</w:t>
            </w:r>
            <w:r w:rsidRPr="00B0238D">
              <w:rPr>
                <w:rFonts w:ascii="Trebuchet MS" w:hAnsi="Trebuchet MS"/>
                <w:sz w:val="24"/>
                <w:szCs w:val="24"/>
              </w:rPr>
              <w:t>nes diferenciales el mov</w:t>
            </w:r>
            <w:r w:rsidRPr="00B0238D">
              <w:rPr>
                <w:rFonts w:ascii="Trebuchet MS" w:hAnsi="Trebuchet MS"/>
                <w:sz w:val="24"/>
                <w:szCs w:val="24"/>
              </w:rPr>
              <w:t>i</w:t>
            </w:r>
            <w:r w:rsidRPr="00B0238D">
              <w:rPr>
                <w:rFonts w:ascii="Trebuchet MS" w:hAnsi="Trebuchet MS"/>
                <w:sz w:val="24"/>
                <w:szCs w:val="24"/>
              </w:rPr>
              <w:t>miento de un fluido (ideal) aplicando su modelo a la circulación sanguínea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La Revolución francesa, y después el Imperio, crearon condiciones favorables para el desarrollo futuro de las matemáticas, además de preparar el camino a la rev</w:t>
            </w:r>
            <w:r w:rsidRPr="00B0238D">
              <w:rPr>
                <w:rFonts w:ascii="Trebuchet MS" w:hAnsi="Trebuchet MS"/>
                <w:sz w:val="24"/>
                <w:szCs w:val="24"/>
              </w:rPr>
              <w:t>o</w:t>
            </w:r>
            <w:r w:rsidRPr="00B0238D">
              <w:rPr>
                <w:rFonts w:ascii="Trebuchet MS" w:hAnsi="Trebuchet MS"/>
                <w:sz w:val="24"/>
                <w:szCs w:val="24"/>
              </w:rPr>
              <w:t>lución industrial en el cont</w:t>
            </w:r>
            <w:r w:rsidRPr="00B0238D">
              <w:rPr>
                <w:rFonts w:ascii="Trebuchet MS" w:hAnsi="Trebuchet MS"/>
                <w:sz w:val="24"/>
                <w:szCs w:val="24"/>
              </w:rPr>
              <w:t>i</w:t>
            </w:r>
            <w:r w:rsidRPr="00B0238D">
              <w:rPr>
                <w:rFonts w:ascii="Trebuchet MS" w:hAnsi="Trebuchet MS"/>
                <w:sz w:val="24"/>
                <w:szCs w:val="24"/>
              </w:rPr>
              <w:t>nente europeo.</w:t>
            </w:r>
          </w:p>
        </w:tc>
      </w:tr>
      <w:tr w:rsidR="007548C8" w:rsidRPr="00B0238D" w:rsidTr="008A6CDD">
        <w:trPr>
          <w:trHeight w:val="454"/>
        </w:trPr>
        <w:tc>
          <w:tcPr>
            <w:tcW w:w="3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Kepler formula matemát</w:t>
            </w:r>
            <w:r w:rsidRPr="00B0238D">
              <w:rPr>
                <w:rFonts w:ascii="Trebuchet MS" w:hAnsi="Trebuchet MS"/>
                <w:sz w:val="24"/>
                <w:szCs w:val="24"/>
              </w:rPr>
              <w:t>i</w:t>
            </w:r>
            <w:r w:rsidRPr="00B0238D">
              <w:rPr>
                <w:rFonts w:ascii="Trebuchet MS" w:hAnsi="Trebuchet MS"/>
                <w:sz w:val="24"/>
                <w:szCs w:val="24"/>
              </w:rPr>
              <w:t>camente sus leyes del mov</w:t>
            </w:r>
            <w:r w:rsidRPr="00B0238D">
              <w:rPr>
                <w:rFonts w:ascii="Trebuchet MS" w:hAnsi="Trebuchet MS"/>
                <w:sz w:val="24"/>
                <w:szCs w:val="24"/>
              </w:rPr>
              <w:t>i</w:t>
            </w:r>
            <w:r w:rsidRPr="00B0238D">
              <w:rPr>
                <w:rFonts w:ascii="Trebuchet MS" w:hAnsi="Trebuchet MS"/>
                <w:sz w:val="24"/>
                <w:szCs w:val="24"/>
              </w:rPr>
              <w:t xml:space="preserve">miento de los planetas. </w:t>
            </w:r>
            <w:r w:rsidRPr="00B0238D">
              <w:rPr>
                <w:rFonts w:ascii="Trebuchet MS" w:hAnsi="Trebuchet MS"/>
                <w:sz w:val="24"/>
                <w:szCs w:val="24"/>
              </w:rPr>
              <w:lastRenderedPageBreak/>
              <w:t xml:space="preserve">Newton y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Leibnitz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crearon el cálculo infinitesimal con el objetivo de obtener longit</w:t>
            </w:r>
            <w:r w:rsidRPr="00B0238D">
              <w:rPr>
                <w:rFonts w:ascii="Trebuchet MS" w:hAnsi="Trebuchet MS"/>
                <w:sz w:val="24"/>
                <w:szCs w:val="24"/>
              </w:rPr>
              <w:t>u</w:t>
            </w:r>
            <w:r w:rsidRPr="00B0238D">
              <w:rPr>
                <w:rFonts w:ascii="Trebuchet MS" w:hAnsi="Trebuchet MS"/>
                <w:sz w:val="24"/>
                <w:szCs w:val="24"/>
              </w:rPr>
              <w:t>des de curvas, áreas y vol</w:t>
            </w:r>
            <w:r w:rsidRPr="00B0238D">
              <w:rPr>
                <w:rFonts w:ascii="Trebuchet MS" w:hAnsi="Trebuchet MS"/>
                <w:sz w:val="24"/>
                <w:szCs w:val="24"/>
              </w:rPr>
              <w:t>ú</w:t>
            </w:r>
            <w:r w:rsidRPr="00B0238D">
              <w:rPr>
                <w:rFonts w:ascii="Trebuchet MS" w:hAnsi="Trebuchet MS"/>
                <w:sz w:val="24"/>
                <w:szCs w:val="24"/>
              </w:rPr>
              <w:t>menes de cuerpos geométr</w:t>
            </w:r>
            <w:r w:rsidRPr="00B0238D">
              <w:rPr>
                <w:rFonts w:ascii="Trebuchet MS" w:hAnsi="Trebuchet MS"/>
                <w:sz w:val="24"/>
                <w:szCs w:val="24"/>
              </w:rPr>
              <w:t>i</w:t>
            </w:r>
            <w:r w:rsidRPr="00B0238D">
              <w:rPr>
                <w:rFonts w:ascii="Trebuchet MS" w:hAnsi="Trebuchet MS"/>
                <w:sz w:val="24"/>
                <w:szCs w:val="24"/>
              </w:rPr>
              <w:t>cos, tangentes a una curva y máximos y mínimos de fu</w:t>
            </w:r>
            <w:r w:rsidRPr="00B0238D">
              <w:rPr>
                <w:rFonts w:ascii="Trebuchet MS" w:hAnsi="Trebuchet MS"/>
                <w:sz w:val="24"/>
                <w:szCs w:val="24"/>
              </w:rPr>
              <w:t>n</w:t>
            </w:r>
            <w:r w:rsidRPr="00B0238D">
              <w:rPr>
                <w:rFonts w:ascii="Trebuchet MS" w:hAnsi="Trebuchet MS"/>
                <w:sz w:val="24"/>
                <w:szCs w:val="24"/>
              </w:rPr>
              <w:t xml:space="preserve">ciones. </w:t>
            </w:r>
          </w:p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Las ecuaciones diferenciales, como modo de escribir los problemas mecánicos y fís</w:t>
            </w:r>
            <w:r w:rsidRPr="00B0238D">
              <w:rPr>
                <w:rFonts w:ascii="Trebuchet MS" w:hAnsi="Trebuchet MS"/>
                <w:sz w:val="24"/>
                <w:szCs w:val="24"/>
              </w:rPr>
              <w:t>i</w:t>
            </w:r>
            <w:r w:rsidRPr="00B0238D">
              <w:rPr>
                <w:rFonts w:ascii="Trebuchet MS" w:hAnsi="Trebuchet MS"/>
                <w:sz w:val="24"/>
                <w:szCs w:val="24"/>
              </w:rPr>
              <w:t>cos, aparecen inmediat</w:t>
            </w:r>
            <w:r w:rsidRPr="00B0238D">
              <w:rPr>
                <w:rFonts w:ascii="Trebuchet MS" w:hAnsi="Trebuchet MS"/>
                <w:sz w:val="24"/>
                <w:szCs w:val="24"/>
              </w:rPr>
              <w:t>a</w:t>
            </w:r>
            <w:r w:rsidRPr="00B0238D">
              <w:rPr>
                <w:rFonts w:ascii="Trebuchet MS" w:hAnsi="Trebuchet MS"/>
                <w:sz w:val="24"/>
                <w:szCs w:val="24"/>
              </w:rPr>
              <w:t>mente después del surg</w:t>
            </w:r>
            <w:r w:rsidRPr="00B0238D">
              <w:rPr>
                <w:rFonts w:ascii="Trebuchet MS" w:hAnsi="Trebuchet MS"/>
                <w:sz w:val="24"/>
                <w:szCs w:val="24"/>
              </w:rPr>
              <w:t>i</w:t>
            </w:r>
            <w:r w:rsidRPr="00B0238D">
              <w:rPr>
                <w:rFonts w:ascii="Trebuchet MS" w:hAnsi="Trebuchet MS"/>
                <w:sz w:val="24"/>
                <w:szCs w:val="24"/>
              </w:rPr>
              <w:t>miento del Análisis Matem</w:t>
            </w:r>
            <w:r w:rsidRPr="00B0238D">
              <w:rPr>
                <w:rFonts w:ascii="Trebuchet MS" w:hAnsi="Trebuchet MS"/>
                <w:sz w:val="24"/>
                <w:szCs w:val="24"/>
              </w:rPr>
              <w:t>á</w:t>
            </w:r>
            <w:r w:rsidRPr="00B0238D">
              <w:rPr>
                <w:rFonts w:ascii="Trebuchet MS" w:hAnsi="Trebuchet MS"/>
                <w:sz w:val="24"/>
                <w:szCs w:val="24"/>
              </w:rPr>
              <w:t>tico.</w:t>
            </w:r>
          </w:p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 xml:space="preserve">John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Napier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descubre los logaritmos.  </w:t>
            </w:r>
          </w:p>
        </w:tc>
        <w:tc>
          <w:tcPr>
            <w:tcW w:w="3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b/>
                <w:sz w:val="24"/>
                <w:szCs w:val="24"/>
              </w:rPr>
            </w:pPr>
            <w:r w:rsidRPr="00B0238D">
              <w:rPr>
                <w:rFonts w:ascii="Trebuchet MS" w:hAnsi="Trebuchet MS"/>
                <w:b/>
                <w:sz w:val="24"/>
                <w:szCs w:val="24"/>
              </w:rPr>
              <w:lastRenderedPageBreak/>
              <w:t>1600 al 1700</w:t>
            </w:r>
          </w:p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Se usaron los métodos del cálculo para resolver el pr</w:t>
            </w:r>
            <w:r w:rsidRPr="00B0238D">
              <w:rPr>
                <w:rFonts w:ascii="Trebuchet MS" w:hAnsi="Trebuchet MS"/>
                <w:sz w:val="24"/>
                <w:szCs w:val="24"/>
              </w:rPr>
              <w:t>o</w:t>
            </w:r>
            <w:r w:rsidRPr="00B0238D">
              <w:rPr>
                <w:rFonts w:ascii="Trebuchet MS" w:hAnsi="Trebuchet MS"/>
                <w:sz w:val="24"/>
                <w:szCs w:val="24"/>
              </w:rPr>
              <w:lastRenderedPageBreak/>
              <w:t>blema del movimiento pl</w:t>
            </w:r>
            <w:r w:rsidRPr="00B0238D">
              <w:rPr>
                <w:rFonts w:ascii="Trebuchet MS" w:hAnsi="Trebuchet MS"/>
                <w:sz w:val="24"/>
                <w:szCs w:val="24"/>
              </w:rPr>
              <w:t>a</w:t>
            </w:r>
            <w:r w:rsidRPr="00B0238D">
              <w:rPr>
                <w:rFonts w:ascii="Trebuchet MS" w:hAnsi="Trebuchet MS"/>
                <w:sz w:val="24"/>
                <w:szCs w:val="24"/>
              </w:rPr>
              <w:t>netario, la forma de la s</w:t>
            </w:r>
            <w:r w:rsidRPr="00B0238D">
              <w:rPr>
                <w:rFonts w:ascii="Trebuchet MS" w:hAnsi="Trebuchet MS"/>
                <w:sz w:val="24"/>
                <w:szCs w:val="24"/>
              </w:rPr>
              <w:t>u</w:t>
            </w:r>
            <w:r w:rsidRPr="00B0238D">
              <w:rPr>
                <w:rFonts w:ascii="Trebuchet MS" w:hAnsi="Trebuchet MS"/>
                <w:sz w:val="24"/>
                <w:szCs w:val="24"/>
              </w:rPr>
              <w:t>perficie de un fluido rota</w:t>
            </w:r>
            <w:r w:rsidRPr="00B0238D">
              <w:rPr>
                <w:rFonts w:ascii="Trebuchet MS" w:hAnsi="Trebuchet MS"/>
                <w:sz w:val="24"/>
                <w:szCs w:val="24"/>
              </w:rPr>
              <w:t>n</w:t>
            </w:r>
            <w:r w:rsidRPr="00B0238D">
              <w:rPr>
                <w:rFonts w:ascii="Trebuchet MS" w:hAnsi="Trebuchet MS"/>
                <w:sz w:val="24"/>
                <w:szCs w:val="24"/>
              </w:rPr>
              <w:t xml:space="preserve">te, y para hacer referencia a lo achatada que es la tierra por los polos. </w:t>
            </w:r>
          </w:p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Se construyó la primera r</w:t>
            </w:r>
            <w:r w:rsidRPr="00B0238D">
              <w:rPr>
                <w:rFonts w:ascii="Trebuchet MS" w:hAnsi="Trebuchet MS"/>
                <w:sz w:val="24"/>
                <w:szCs w:val="24"/>
              </w:rPr>
              <w:t>e</w:t>
            </w:r>
            <w:r w:rsidRPr="00B0238D">
              <w:rPr>
                <w:rFonts w:ascii="Trebuchet MS" w:hAnsi="Trebuchet MS"/>
                <w:sz w:val="24"/>
                <w:szCs w:val="24"/>
              </w:rPr>
              <w:t>gla de cálculo.</w:t>
            </w:r>
          </w:p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En 1662 comenzó su activ</w:t>
            </w:r>
            <w:r w:rsidRPr="00B0238D">
              <w:rPr>
                <w:rFonts w:ascii="Trebuchet MS" w:hAnsi="Trebuchet MS"/>
                <w:sz w:val="24"/>
                <w:szCs w:val="24"/>
              </w:rPr>
              <w:t>i</w:t>
            </w:r>
            <w:r w:rsidRPr="00B0238D">
              <w:rPr>
                <w:rFonts w:ascii="Trebuchet MS" w:hAnsi="Trebuchet MS"/>
                <w:sz w:val="24"/>
                <w:szCs w:val="24"/>
              </w:rPr>
              <w:t xml:space="preserve">dad la Royal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Society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de Lo</w:t>
            </w:r>
            <w:r w:rsidRPr="00B0238D">
              <w:rPr>
                <w:rFonts w:ascii="Trebuchet MS" w:hAnsi="Trebuchet MS"/>
                <w:sz w:val="24"/>
                <w:szCs w:val="24"/>
              </w:rPr>
              <w:t>n</w:t>
            </w:r>
            <w:r w:rsidRPr="00B0238D">
              <w:rPr>
                <w:rFonts w:ascii="Trebuchet MS" w:hAnsi="Trebuchet MS"/>
                <w:sz w:val="24"/>
                <w:szCs w:val="24"/>
              </w:rPr>
              <w:t>dres.</w:t>
            </w:r>
          </w:p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lastRenderedPageBreak/>
              <w:t>En 1666 se crea el Observ</w:t>
            </w:r>
            <w:r w:rsidRPr="00B0238D">
              <w:rPr>
                <w:rFonts w:ascii="Trebuchet MS" w:hAnsi="Trebuchet MS"/>
                <w:sz w:val="24"/>
                <w:szCs w:val="24"/>
              </w:rPr>
              <w:t>a</w:t>
            </w:r>
            <w:r w:rsidRPr="00B0238D">
              <w:rPr>
                <w:rFonts w:ascii="Trebuchet MS" w:hAnsi="Trebuchet MS"/>
                <w:sz w:val="24"/>
                <w:szCs w:val="24"/>
              </w:rPr>
              <w:t>torio Astronómico de París.</w:t>
            </w:r>
          </w:p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En 1667 se crea el Observ</w:t>
            </w:r>
            <w:r w:rsidRPr="00B0238D">
              <w:rPr>
                <w:rFonts w:ascii="Trebuchet MS" w:hAnsi="Trebuchet MS"/>
                <w:sz w:val="24"/>
                <w:szCs w:val="24"/>
              </w:rPr>
              <w:t>a</w:t>
            </w:r>
            <w:r w:rsidRPr="00B0238D">
              <w:rPr>
                <w:rFonts w:ascii="Trebuchet MS" w:hAnsi="Trebuchet MS"/>
                <w:sz w:val="24"/>
                <w:szCs w:val="24"/>
              </w:rPr>
              <w:lastRenderedPageBreak/>
              <w:t>torio Astronómico de Gree</w:t>
            </w:r>
            <w:r w:rsidRPr="00B0238D">
              <w:rPr>
                <w:rFonts w:ascii="Trebuchet MS" w:hAnsi="Trebuchet MS"/>
                <w:sz w:val="24"/>
                <w:szCs w:val="24"/>
              </w:rPr>
              <w:t>n</w:t>
            </w:r>
            <w:r w:rsidRPr="00B0238D">
              <w:rPr>
                <w:rFonts w:ascii="Trebuchet MS" w:hAnsi="Trebuchet MS"/>
                <w:sz w:val="24"/>
                <w:szCs w:val="24"/>
              </w:rPr>
              <w:t>wich.</w:t>
            </w:r>
          </w:p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 xml:space="preserve">Descartes escribe </w:t>
            </w:r>
            <w:r w:rsidRPr="00B0238D">
              <w:rPr>
                <w:rFonts w:ascii="Trebuchet MS" w:hAnsi="Trebuchet MS"/>
                <w:i/>
                <w:sz w:val="24"/>
                <w:szCs w:val="24"/>
              </w:rPr>
              <w:t>“Compe</w:t>
            </w:r>
            <w:r w:rsidRPr="00B0238D">
              <w:rPr>
                <w:rFonts w:ascii="Trebuchet MS" w:hAnsi="Trebuchet MS"/>
                <w:i/>
                <w:sz w:val="24"/>
                <w:szCs w:val="24"/>
              </w:rPr>
              <w:t>n</w:t>
            </w:r>
            <w:r w:rsidRPr="00B0238D">
              <w:rPr>
                <w:rFonts w:ascii="Trebuchet MS" w:hAnsi="Trebuchet MS"/>
                <w:i/>
                <w:sz w:val="24"/>
                <w:szCs w:val="24"/>
              </w:rPr>
              <w:t>dio de Música”</w:t>
            </w:r>
            <w:r w:rsidRPr="00B0238D">
              <w:rPr>
                <w:rFonts w:ascii="Trebuchet MS" w:hAnsi="Trebuchet MS"/>
                <w:sz w:val="24"/>
                <w:szCs w:val="24"/>
              </w:rPr>
              <w:t xml:space="preserve"> en el que describe y explica las pr</w:t>
            </w:r>
            <w:r w:rsidRPr="00B0238D">
              <w:rPr>
                <w:rFonts w:ascii="Trebuchet MS" w:hAnsi="Trebuchet MS"/>
                <w:sz w:val="24"/>
                <w:szCs w:val="24"/>
              </w:rPr>
              <w:t>o</w:t>
            </w:r>
            <w:r w:rsidRPr="00B0238D">
              <w:rPr>
                <w:rFonts w:ascii="Trebuchet MS" w:hAnsi="Trebuchet MS"/>
                <w:sz w:val="24"/>
                <w:szCs w:val="24"/>
              </w:rPr>
              <w:t>porciones matemáticas de las vibraciones armónicas de las cuerdas musicales.</w:t>
            </w:r>
          </w:p>
          <w:p w:rsidR="007548C8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Se investiga la naturaleza y las observaciones científicas se expresan en un lenguaje matemático exacto.</w:t>
            </w:r>
          </w:p>
          <w:p w:rsidR="007548C8" w:rsidRPr="00B0238D" w:rsidRDefault="007548C8" w:rsidP="007C0414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7548C8" w:rsidRPr="00B0238D" w:rsidTr="008A6CDD">
        <w:trPr>
          <w:trHeight w:val="454"/>
        </w:trPr>
        <w:tc>
          <w:tcPr>
            <w:tcW w:w="3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lastRenderedPageBreak/>
              <w:t xml:space="preserve">En la India,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Surya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Siddantha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introdujo las funciones de Seno, Coseno y arco seno. Se inventó la notación posici</w:t>
            </w:r>
            <w:r w:rsidRPr="00B0238D">
              <w:rPr>
                <w:rFonts w:ascii="Trebuchet MS" w:hAnsi="Trebuchet MS"/>
                <w:sz w:val="24"/>
                <w:szCs w:val="24"/>
              </w:rPr>
              <w:t>o</w:t>
            </w:r>
            <w:r w:rsidRPr="00B0238D">
              <w:rPr>
                <w:rFonts w:ascii="Trebuchet MS" w:hAnsi="Trebuchet MS"/>
                <w:sz w:val="24"/>
                <w:szCs w:val="24"/>
              </w:rPr>
              <w:t xml:space="preserve">nal con el cero como valor nulo. Sistema de numeración de base 10.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Bhaskara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conc</w:t>
            </w:r>
            <w:r w:rsidRPr="00B0238D">
              <w:rPr>
                <w:rFonts w:ascii="Trebuchet MS" w:hAnsi="Trebuchet MS"/>
                <w:sz w:val="24"/>
                <w:szCs w:val="24"/>
              </w:rPr>
              <w:t>i</w:t>
            </w:r>
            <w:r w:rsidRPr="00B0238D">
              <w:rPr>
                <w:rFonts w:ascii="Trebuchet MS" w:hAnsi="Trebuchet MS"/>
                <w:sz w:val="24"/>
                <w:szCs w:val="24"/>
              </w:rPr>
              <w:t>bió por primera vez el cálc</w:t>
            </w:r>
            <w:r w:rsidRPr="00B0238D">
              <w:rPr>
                <w:rFonts w:ascii="Trebuchet MS" w:hAnsi="Trebuchet MS"/>
                <w:sz w:val="24"/>
                <w:szCs w:val="24"/>
              </w:rPr>
              <w:t>u</w:t>
            </w:r>
            <w:r w:rsidRPr="00B0238D">
              <w:rPr>
                <w:rFonts w:ascii="Trebuchet MS" w:hAnsi="Trebuchet MS"/>
                <w:sz w:val="24"/>
                <w:szCs w:val="24"/>
              </w:rPr>
              <w:t>lo diferencial, junto con el concepto de derivada.</w:t>
            </w:r>
          </w:p>
          <w:p w:rsidR="007548C8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Fibonacci: la aritmética y la geometría están conectadas y una se apoya en la otra. Introduce el sistema de n</w:t>
            </w:r>
            <w:r w:rsidRPr="00B0238D">
              <w:rPr>
                <w:rFonts w:ascii="Trebuchet MS" w:hAnsi="Trebuchet MS"/>
                <w:sz w:val="24"/>
                <w:szCs w:val="24"/>
              </w:rPr>
              <w:t>u</w:t>
            </w:r>
            <w:r w:rsidRPr="00B0238D">
              <w:rPr>
                <w:rFonts w:ascii="Trebuchet MS" w:hAnsi="Trebuchet MS"/>
                <w:sz w:val="24"/>
                <w:szCs w:val="24"/>
              </w:rPr>
              <w:t>meración indio en Europa.</w:t>
            </w:r>
          </w:p>
          <w:p w:rsidR="007E122B" w:rsidRPr="00B0238D" w:rsidRDefault="004D0912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Fray Luca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Pacciolo</w:t>
            </w:r>
            <w:proofErr w:type="spellEnd"/>
            <w:r>
              <w:rPr>
                <w:rFonts w:ascii="Trebuchet MS" w:hAnsi="Trebuchet MS"/>
                <w:sz w:val="24"/>
                <w:szCs w:val="24"/>
              </w:rPr>
              <w:t xml:space="preserve"> formula</w:t>
            </w:r>
            <w:r w:rsidR="007E122B">
              <w:rPr>
                <w:rFonts w:ascii="Trebuchet MS" w:hAnsi="Trebuchet MS"/>
                <w:sz w:val="24"/>
                <w:szCs w:val="24"/>
              </w:rPr>
              <w:t xml:space="preserve"> la partida doble para los cálculos contables</w:t>
            </w:r>
          </w:p>
        </w:tc>
        <w:tc>
          <w:tcPr>
            <w:tcW w:w="3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b/>
                <w:sz w:val="24"/>
                <w:szCs w:val="24"/>
              </w:rPr>
            </w:pPr>
            <w:r w:rsidRPr="00B0238D">
              <w:rPr>
                <w:rFonts w:ascii="Trebuchet MS" w:hAnsi="Trebuchet MS"/>
                <w:b/>
                <w:sz w:val="24"/>
                <w:szCs w:val="24"/>
              </w:rPr>
              <w:t xml:space="preserve">400 al 1600 </w:t>
            </w:r>
            <w:proofErr w:type="spellStart"/>
            <w:r w:rsidRPr="00B0238D">
              <w:rPr>
                <w:rFonts w:ascii="Trebuchet MS" w:hAnsi="Trebuchet MS"/>
                <w:b/>
                <w:sz w:val="24"/>
                <w:szCs w:val="24"/>
              </w:rPr>
              <w:t>d.C</w:t>
            </w:r>
            <w:proofErr w:type="spellEnd"/>
          </w:p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Se establecieron las reglas para determinar la trayect</w:t>
            </w:r>
            <w:r w:rsidRPr="00B0238D">
              <w:rPr>
                <w:rFonts w:ascii="Trebuchet MS" w:hAnsi="Trebuchet MS"/>
                <w:sz w:val="24"/>
                <w:szCs w:val="24"/>
              </w:rPr>
              <w:t>o</w:t>
            </w:r>
            <w:r w:rsidRPr="00B0238D">
              <w:rPr>
                <w:rFonts w:ascii="Trebuchet MS" w:hAnsi="Trebuchet MS"/>
                <w:sz w:val="24"/>
                <w:szCs w:val="24"/>
              </w:rPr>
              <w:t xml:space="preserve">ria de los astros.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Madhava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y otros matemáticos de la e</w:t>
            </w:r>
            <w:r w:rsidRPr="00B0238D">
              <w:rPr>
                <w:rFonts w:ascii="Trebuchet MS" w:hAnsi="Trebuchet MS"/>
                <w:sz w:val="24"/>
                <w:szCs w:val="24"/>
              </w:rPr>
              <w:t>s</w:t>
            </w:r>
            <w:r w:rsidRPr="00B0238D">
              <w:rPr>
                <w:rFonts w:ascii="Trebuchet MS" w:hAnsi="Trebuchet MS"/>
                <w:sz w:val="24"/>
                <w:szCs w:val="24"/>
              </w:rPr>
              <w:t>cuela de Kerala desarroll</w:t>
            </w:r>
            <w:r w:rsidRPr="00B0238D">
              <w:rPr>
                <w:rFonts w:ascii="Trebuchet MS" w:hAnsi="Trebuchet MS"/>
                <w:sz w:val="24"/>
                <w:szCs w:val="24"/>
              </w:rPr>
              <w:t>a</w:t>
            </w:r>
            <w:r w:rsidRPr="00B0238D">
              <w:rPr>
                <w:rFonts w:ascii="Trebuchet MS" w:hAnsi="Trebuchet MS"/>
                <w:sz w:val="24"/>
                <w:szCs w:val="24"/>
              </w:rPr>
              <w:t>ron el concepto de análisis matemático y números de punto flotante.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Los trabajos matemáticos de los hindúes se incorporaron en general a las obras a</w:t>
            </w:r>
            <w:r w:rsidRPr="00B0238D">
              <w:rPr>
                <w:rFonts w:ascii="Trebuchet MS" w:hAnsi="Trebuchet MS"/>
                <w:sz w:val="24"/>
                <w:szCs w:val="24"/>
              </w:rPr>
              <w:t>s</w:t>
            </w:r>
            <w:r w:rsidRPr="00B0238D">
              <w:rPr>
                <w:rFonts w:ascii="Trebuchet MS" w:hAnsi="Trebuchet MS"/>
                <w:sz w:val="24"/>
                <w:szCs w:val="24"/>
              </w:rPr>
              <w:t>tronómicas.</w:t>
            </w:r>
          </w:p>
        </w:tc>
      </w:tr>
      <w:tr w:rsidR="007548C8" w:rsidRPr="00B0238D" w:rsidTr="008A6CDD">
        <w:trPr>
          <w:trHeight w:val="454"/>
        </w:trPr>
        <w:tc>
          <w:tcPr>
            <w:tcW w:w="3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Nacimiento de la matemát</w:t>
            </w:r>
            <w:r w:rsidRPr="00B0238D">
              <w:rPr>
                <w:rFonts w:ascii="Trebuchet MS" w:hAnsi="Trebuchet MS"/>
                <w:sz w:val="24"/>
                <w:szCs w:val="24"/>
              </w:rPr>
              <w:t>i</w:t>
            </w:r>
            <w:r w:rsidRPr="00B0238D">
              <w:rPr>
                <w:rFonts w:ascii="Trebuchet MS" w:hAnsi="Trebuchet MS"/>
                <w:sz w:val="24"/>
                <w:szCs w:val="24"/>
              </w:rPr>
              <w:t>ca como una ciencia dedu</w:t>
            </w:r>
            <w:r w:rsidRPr="00B0238D">
              <w:rPr>
                <w:rFonts w:ascii="Trebuchet MS" w:hAnsi="Trebuchet MS"/>
                <w:sz w:val="24"/>
                <w:szCs w:val="24"/>
              </w:rPr>
              <w:t>c</w:t>
            </w:r>
            <w:r w:rsidRPr="00B0238D">
              <w:rPr>
                <w:rFonts w:ascii="Trebuchet MS" w:hAnsi="Trebuchet MS"/>
                <w:sz w:val="24"/>
                <w:szCs w:val="24"/>
              </w:rPr>
              <w:t>tiva. Ternas pitagóricas, números irracionales, rel</w:t>
            </w:r>
            <w:r w:rsidRPr="00B0238D">
              <w:rPr>
                <w:rFonts w:ascii="Trebuchet MS" w:hAnsi="Trebuchet MS"/>
                <w:sz w:val="24"/>
                <w:szCs w:val="24"/>
              </w:rPr>
              <w:t>a</w:t>
            </w:r>
            <w:r w:rsidRPr="00B0238D">
              <w:rPr>
                <w:rFonts w:ascii="Trebuchet MS" w:hAnsi="Trebuchet MS"/>
                <w:sz w:val="24"/>
                <w:szCs w:val="24"/>
              </w:rPr>
              <w:t xml:space="preserve">ciones entre la media </w:t>
            </w:r>
            <w:r w:rsidRPr="00B0238D">
              <w:rPr>
                <w:rFonts w:ascii="Trebuchet MS" w:hAnsi="Trebuchet MS"/>
                <w:sz w:val="24"/>
                <w:szCs w:val="24"/>
              </w:rPr>
              <w:lastRenderedPageBreak/>
              <w:t>aritmética, geométrica y armónica de dos números. Demostración del teorema de Pitágoras.</w:t>
            </w:r>
          </w:p>
        </w:tc>
        <w:tc>
          <w:tcPr>
            <w:tcW w:w="3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b/>
                <w:sz w:val="24"/>
                <w:szCs w:val="24"/>
              </w:rPr>
            </w:pPr>
            <w:r w:rsidRPr="00B0238D">
              <w:rPr>
                <w:rFonts w:ascii="Trebuchet MS" w:hAnsi="Trebuchet MS"/>
                <w:b/>
                <w:sz w:val="24"/>
                <w:szCs w:val="24"/>
              </w:rPr>
              <w:lastRenderedPageBreak/>
              <w:t xml:space="preserve">600 </w:t>
            </w:r>
            <w:proofErr w:type="spellStart"/>
            <w:r w:rsidRPr="00B0238D">
              <w:rPr>
                <w:rFonts w:ascii="Trebuchet MS" w:hAnsi="Trebuchet MS"/>
                <w:b/>
                <w:sz w:val="24"/>
                <w:szCs w:val="24"/>
              </w:rPr>
              <w:t>a.C</w:t>
            </w:r>
            <w:proofErr w:type="spellEnd"/>
            <w:r w:rsidRPr="00B0238D">
              <w:rPr>
                <w:rFonts w:ascii="Trebuchet MS" w:hAnsi="Trebuchet MS"/>
                <w:b/>
                <w:sz w:val="24"/>
                <w:szCs w:val="24"/>
              </w:rPr>
              <w:t xml:space="preserve"> al 300 </w:t>
            </w:r>
            <w:proofErr w:type="spellStart"/>
            <w:r w:rsidRPr="00B0238D">
              <w:rPr>
                <w:rFonts w:ascii="Trebuchet MS" w:hAnsi="Trebuchet MS"/>
                <w:b/>
                <w:sz w:val="24"/>
                <w:szCs w:val="24"/>
              </w:rPr>
              <w:t>d.C</w:t>
            </w:r>
            <w:proofErr w:type="spellEnd"/>
          </w:p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Surgimiento de la escuela de pensamiento pitagórica que unifica lo racional con lo contemplativo-religioso. O</w:t>
            </w:r>
            <w:r w:rsidRPr="00B0238D">
              <w:rPr>
                <w:rFonts w:ascii="Trebuchet MS" w:hAnsi="Trebuchet MS"/>
                <w:sz w:val="24"/>
                <w:szCs w:val="24"/>
              </w:rPr>
              <w:t>b</w:t>
            </w:r>
            <w:r w:rsidRPr="00B0238D">
              <w:rPr>
                <w:rFonts w:ascii="Trebuchet MS" w:hAnsi="Trebuchet MS"/>
                <w:sz w:val="24"/>
                <w:szCs w:val="24"/>
              </w:rPr>
              <w:lastRenderedPageBreak/>
              <w:t>tención de poder a través del apoyo a la política dór</w:t>
            </w:r>
            <w:r w:rsidRPr="00B0238D">
              <w:rPr>
                <w:rFonts w:ascii="Trebuchet MS" w:hAnsi="Trebuchet MS"/>
                <w:sz w:val="24"/>
                <w:szCs w:val="24"/>
              </w:rPr>
              <w:t>i</w:t>
            </w:r>
            <w:r w:rsidRPr="00B0238D">
              <w:rPr>
                <w:rFonts w:ascii="Trebuchet MS" w:hAnsi="Trebuchet MS"/>
                <w:sz w:val="24"/>
                <w:szCs w:val="24"/>
              </w:rPr>
              <w:t>ca.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lastRenderedPageBreak/>
              <w:t>La armonía de los números proporciona un sendero hacia la unión con lo divino. Lo que verdaderamente i</w:t>
            </w:r>
            <w:r w:rsidRPr="00B0238D">
              <w:rPr>
                <w:rFonts w:ascii="Trebuchet MS" w:hAnsi="Trebuchet MS"/>
                <w:sz w:val="24"/>
                <w:szCs w:val="24"/>
              </w:rPr>
              <w:t>m</w:t>
            </w:r>
            <w:r w:rsidRPr="00B0238D">
              <w:rPr>
                <w:rFonts w:ascii="Trebuchet MS" w:hAnsi="Trebuchet MS"/>
                <w:sz w:val="24"/>
                <w:szCs w:val="24"/>
              </w:rPr>
              <w:t>porta es la vida pura co</w:t>
            </w:r>
            <w:r w:rsidRPr="00B0238D">
              <w:rPr>
                <w:rFonts w:ascii="Trebuchet MS" w:hAnsi="Trebuchet MS"/>
                <w:sz w:val="24"/>
                <w:szCs w:val="24"/>
              </w:rPr>
              <w:t>n</w:t>
            </w:r>
            <w:r w:rsidRPr="00B0238D">
              <w:rPr>
                <w:rFonts w:ascii="Trebuchet MS" w:hAnsi="Trebuchet MS"/>
                <w:sz w:val="24"/>
                <w:szCs w:val="24"/>
              </w:rPr>
              <w:lastRenderedPageBreak/>
              <w:t>templada en la armonía del alma con el cosmos.</w:t>
            </w:r>
          </w:p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Relaciones numéricas entre longitudes de cuerdas.</w:t>
            </w:r>
          </w:p>
        </w:tc>
      </w:tr>
      <w:tr w:rsidR="007548C8" w:rsidRPr="00B0238D" w:rsidTr="008A6CDD">
        <w:trPr>
          <w:trHeight w:val="454"/>
        </w:trPr>
        <w:tc>
          <w:tcPr>
            <w:tcW w:w="3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lastRenderedPageBreak/>
              <w:t>Desarrollo del sistema de numeración sexagesimal. Métodos para resolver ecu</w:t>
            </w:r>
            <w:r w:rsidRPr="00B0238D">
              <w:rPr>
                <w:rFonts w:ascii="Trebuchet MS" w:hAnsi="Trebuchet MS"/>
                <w:sz w:val="24"/>
                <w:szCs w:val="24"/>
              </w:rPr>
              <w:t>a</w:t>
            </w:r>
            <w:r w:rsidRPr="00B0238D">
              <w:rPr>
                <w:rFonts w:ascii="Trebuchet MS" w:hAnsi="Trebuchet MS"/>
                <w:sz w:val="24"/>
                <w:szCs w:val="24"/>
              </w:rPr>
              <w:t>ciones lineales y cuadrát</w:t>
            </w:r>
            <w:r w:rsidRPr="00B0238D">
              <w:rPr>
                <w:rFonts w:ascii="Trebuchet MS" w:hAnsi="Trebuchet MS"/>
                <w:sz w:val="24"/>
                <w:szCs w:val="24"/>
              </w:rPr>
              <w:t>i</w:t>
            </w:r>
            <w:r w:rsidRPr="00B0238D">
              <w:rPr>
                <w:rFonts w:ascii="Trebuchet MS" w:hAnsi="Trebuchet MS"/>
                <w:sz w:val="24"/>
                <w:szCs w:val="24"/>
              </w:rPr>
              <w:t>cas.</w:t>
            </w:r>
          </w:p>
        </w:tc>
        <w:tc>
          <w:tcPr>
            <w:tcW w:w="3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b/>
                <w:sz w:val="24"/>
                <w:szCs w:val="24"/>
              </w:rPr>
            </w:pPr>
            <w:r w:rsidRPr="00B0238D">
              <w:rPr>
                <w:rFonts w:ascii="Trebuchet MS" w:hAnsi="Trebuchet MS"/>
                <w:b/>
                <w:sz w:val="24"/>
                <w:szCs w:val="24"/>
              </w:rPr>
              <w:t xml:space="preserve">1800 al 1600 </w:t>
            </w:r>
            <w:proofErr w:type="spellStart"/>
            <w:r w:rsidRPr="00B0238D">
              <w:rPr>
                <w:rFonts w:ascii="Trebuchet MS" w:hAnsi="Trebuchet MS"/>
                <w:b/>
                <w:sz w:val="24"/>
                <w:szCs w:val="24"/>
              </w:rPr>
              <w:t>a.C</w:t>
            </w:r>
            <w:proofErr w:type="spellEnd"/>
          </w:p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Los sumerios dividieron la hora en 60 minutos y el m</w:t>
            </w:r>
            <w:r w:rsidRPr="00B0238D">
              <w:rPr>
                <w:rFonts w:ascii="Trebuchet MS" w:hAnsi="Trebuchet MS"/>
                <w:sz w:val="24"/>
                <w:szCs w:val="24"/>
              </w:rPr>
              <w:t>i</w:t>
            </w:r>
            <w:r w:rsidRPr="00B0238D">
              <w:rPr>
                <w:rFonts w:ascii="Trebuchet MS" w:hAnsi="Trebuchet MS"/>
                <w:sz w:val="24"/>
                <w:szCs w:val="24"/>
              </w:rPr>
              <w:t>nuto en 60 segundos.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Construcción de zigurats o torres escalonadas en cuya cima había templos. La m</w:t>
            </w:r>
            <w:r w:rsidRPr="00B0238D">
              <w:rPr>
                <w:rFonts w:ascii="Trebuchet MS" w:hAnsi="Trebuchet MS"/>
                <w:sz w:val="24"/>
                <w:szCs w:val="24"/>
              </w:rPr>
              <w:t>a</w:t>
            </w:r>
            <w:r w:rsidRPr="00B0238D">
              <w:rPr>
                <w:rFonts w:ascii="Trebuchet MS" w:hAnsi="Trebuchet MS"/>
                <w:sz w:val="24"/>
                <w:szCs w:val="24"/>
              </w:rPr>
              <w:t>temática fue un instrumento para la elaboración de vat</w:t>
            </w:r>
            <w:r w:rsidRPr="00B0238D">
              <w:rPr>
                <w:rFonts w:ascii="Trebuchet MS" w:hAnsi="Trebuchet MS"/>
                <w:sz w:val="24"/>
                <w:szCs w:val="24"/>
              </w:rPr>
              <w:t>i</w:t>
            </w:r>
            <w:r w:rsidRPr="00B0238D">
              <w:rPr>
                <w:rFonts w:ascii="Trebuchet MS" w:hAnsi="Trebuchet MS"/>
                <w:sz w:val="24"/>
                <w:szCs w:val="24"/>
              </w:rPr>
              <w:t>cinios.</w:t>
            </w:r>
          </w:p>
        </w:tc>
      </w:tr>
      <w:tr w:rsidR="007548C8" w:rsidRPr="00B0238D" w:rsidTr="008A6CDD">
        <w:trPr>
          <w:trHeight w:val="454"/>
        </w:trPr>
        <w:tc>
          <w:tcPr>
            <w:tcW w:w="3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Uso de formas geométricas y diseños que incluyen cubos, conos, cilindros, círculos y triángulos. Desarrollo de e</w:t>
            </w:r>
            <w:r w:rsidRPr="00B0238D">
              <w:rPr>
                <w:rFonts w:ascii="Trebuchet MS" w:hAnsi="Trebuchet MS"/>
                <w:sz w:val="24"/>
                <w:szCs w:val="24"/>
              </w:rPr>
              <w:t>s</w:t>
            </w:r>
            <w:r w:rsidRPr="00B0238D">
              <w:rPr>
                <w:rFonts w:ascii="Trebuchet MS" w:hAnsi="Trebuchet MS"/>
                <w:sz w:val="24"/>
                <w:szCs w:val="24"/>
              </w:rPr>
              <w:t>critura aún sin descifrar.</w:t>
            </w:r>
          </w:p>
        </w:tc>
        <w:tc>
          <w:tcPr>
            <w:tcW w:w="3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b/>
                <w:sz w:val="24"/>
                <w:szCs w:val="24"/>
              </w:rPr>
            </w:pPr>
            <w:r w:rsidRPr="00B0238D">
              <w:rPr>
                <w:rFonts w:ascii="Trebuchet MS" w:hAnsi="Trebuchet MS"/>
                <w:b/>
                <w:sz w:val="24"/>
                <w:szCs w:val="24"/>
              </w:rPr>
              <w:t xml:space="preserve">3000 al 2000 </w:t>
            </w:r>
            <w:proofErr w:type="spellStart"/>
            <w:r w:rsidRPr="00B0238D">
              <w:rPr>
                <w:rFonts w:ascii="Trebuchet MS" w:hAnsi="Trebuchet MS"/>
                <w:b/>
                <w:sz w:val="24"/>
                <w:szCs w:val="24"/>
              </w:rPr>
              <w:t>a.C</w:t>
            </w:r>
            <w:proofErr w:type="spellEnd"/>
          </w:p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 xml:space="preserve">En la India, la civilización </w:t>
            </w:r>
            <w:proofErr w:type="spellStart"/>
            <w:r w:rsidRPr="00B0238D">
              <w:rPr>
                <w:rFonts w:ascii="Trebuchet MS" w:hAnsi="Trebuchet MS"/>
                <w:sz w:val="24"/>
                <w:szCs w:val="24"/>
              </w:rPr>
              <w:t>Harappa</w:t>
            </w:r>
            <w:proofErr w:type="spellEnd"/>
            <w:r w:rsidRPr="00B0238D">
              <w:rPr>
                <w:rFonts w:ascii="Trebuchet MS" w:hAnsi="Trebuchet MS"/>
                <w:sz w:val="24"/>
                <w:szCs w:val="24"/>
              </w:rPr>
              <w:t xml:space="preserve"> desarrolló un sist</w:t>
            </w:r>
            <w:r w:rsidRPr="00B0238D">
              <w:rPr>
                <w:rFonts w:ascii="Trebuchet MS" w:hAnsi="Trebuchet MS"/>
                <w:sz w:val="24"/>
                <w:szCs w:val="24"/>
              </w:rPr>
              <w:t>e</w:t>
            </w:r>
            <w:r w:rsidRPr="00B0238D">
              <w:rPr>
                <w:rFonts w:ascii="Trebuchet MS" w:hAnsi="Trebuchet MS"/>
                <w:sz w:val="24"/>
                <w:szCs w:val="24"/>
              </w:rPr>
              <w:t>ma de pesas y medidas que usaba el sistema decimal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Cálculos astronómicos para decidir fechas de fiestas r</w:t>
            </w:r>
            <w:r w:rsidRPr="00B0238D">
              <w:rPr>
                <w:rFonts w:ascii="Trebuchet MS" w:hAnsi="Trebuchet MS"/>
                <w:sz w:val="24"/>
                <w:szCs w:val="24"/>
              </w:rPr>
              <w:t>e</w:t>
            </w:r>
            <w:r w:rsidRPr="00B0238D">
              <w:rPr>
                <w:rFonts w:ascii="Trebuchet MS" w:hAnsi="Trebuchet MS"/>
                <w:sz w:val="24"/>
                <w:szCs w:val="24"/>
              </w:rPr>
              <w:t xml:space="preserve">ligiosas. </w:t>
            </w:r>
          </w:p>
        </w:tc>
      </w:tr>
      <w:tr w:rsidR="007548C8" w:rsidRPr="00B0238D" w:rsidTr="008A6CDD">
        <w:trPr>
          <w:trHeight w:val="454"/>
        </w:trPr>
        <w:tc>
          <w:tcPr>
            <w:tcW w:w="3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48C8" w:rsidRPr="00B0238D" w:rsidRDefault="00936730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 xml:space="preserve">Hueso de </w:t>
            </w:r>
            <w:proofErr w:type="spellStart"/>
            <w:r w:rsidR="007548C8" w:rsidRPr="00B0238D">
              <w:rPr>
                <w:rFonts w:ascii="Trebuchet MS" w:hAnsi="Trebuchet MS"/>
                <w:b/>
                <w:sz w:val="24"/>
                <w:szCs w:val="24"/>
              </w:rPr>
              <w:t>Ishango</w:t>
            </w:r>
            <w:proofErr w:type="spellEnd"/>
            <w:r w:rsidR="007548C8" w:rsidRPr="00B0238D">
              <w:rPr>
                <w:rFonts w:ascii="Trebuchet MS" w:hAnsi="Trebuchet MS"/>
                <w:b/>
                <w:sz w:val="24"/>
                <w:szCs w:val="24"/>
              </w:rPr>
              <w:t>.</w:t>
            </w:r>
            <w:r>
              <w:rPr>
                <w:rFonts w:ascii="Trebuchet MS" w:hAnsi="Trebuchet MS"/>
                <w:b/>
                <w:sz w:val="24"/>
                <w:szCs w:val="24"/>
              </w:rPr>
              <w:t xml:space="preserve">   </w:t>
            </w:r>
            <w:r w:rsidR="007548C8" w:rsidRPr="00B0238D">
              <w:rPr>
                <w:rFonts w:ascii="Trebuchet MS" w:hAnsi="Trebuchet MS"/>
                <w:b/>
                <w:sz w:val="24"/>
                <w:szCs w:val="24"/>
              </w:rPr>
              <w:t xml:space="preserve"> </w:t>
            </w:r>
            <w:r w:rsidR="007548C8" w:rsidRPr="00B0238D">
              <w:rPr>
                <w:rFonts w:ascii="Trebuchet MS" w:hAnsi="Trebuchet MS"/>
                <w:sz w:val="24"/>
                <w:szCs w:val="24"/>
              </w:rPr>
              <w:t>Demo</w:t>
            </w:r>
            <w:r w:rsidR="007548C8" w:rsidRPr="00B0238D">
              <w:rPr>
                <w:rFonts w:ascii="Trebuchet MS" w:hAnsi="Trebuchet MS"/>
                <w:sz w:val="24"/>
                <w:szCs w:val="24"/>
              </w:rPr>
              <w:t>s</w:t>
            </w:r>
            <w:r w:rsidR="007548C8" w:rsidRPr="00B0238D">
              <w:rPr>
                <w:rFonts w:ascii="Trebuchet MS" w:hAnsi="Trebuchet MS"/>
                <w:sz w:val="24"/>
                <w:szCs w:val="24"/>
              </w:rPr>
              <w:t>tración de secuencia de números primos y multipl</w:t>
            </w:r>
            <w:r w:rsidR="007548C8" w:rsidRPr="00B0238D">
              <w:rPr>
                <w:rFonts w:ascii="Trebuchet MS" w:hAnsi="Trebuchet MS"/>
                <w:sz w:val="24"/>
                <w:szCs w:val="24"/>
              </w:rPr>
              <w:t>i</w:t>
            </w:r>
            <w:r w:rsidR="007548C8" w:rsidRPr="00B0238D">
              <w:rPr>
                <w:rFonts w:ascii="Trebuchet MS" w:hAnsi="Trebuchet MS"/>
                <w:sz w:val="24"/>
                <w:szCs w:val="24"/>
              </w:rPr>
              <w:t>cación en Egipto.</w:t>
            </w:r>
          </w:p>
        </w:tc>
        <w:tc>
          <w:tcPr>
            <w:tcW w:w="3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b/>
                <w:sz w:val="24"/>
                <w:szCs w:val="24"/>
              </w:rPr>
            </w:pPr>
            <w:r w:rsidRPr="00B0238D">
              <w:rPr>
                <w:rFonts w:ascii="Trebuchet MS" w:hAnsi="Trebuchet MS"/>
                <w:b/>
                <w:sz w:val="24"/>
                <w:szCs w:val="24"/>
              </w:rPr>
              <w:t xml:space="preserve">35000 al 18000 </w:t>
            </w:r>
            <w:proofErr w:type="spellStart"/>
            <w:r w:rsidRPr="00B0238D">
              <w:rPr>
                <w:rFonts w:ascii="Trebuchet MS" w:hAnsi="Trebuchet MS"/>
                <w:b/>
                <w:sz w:val="24"/>
                <w:szCs w:val="24"/>
              </w:rPr>
              <w:t>a.C</w:t>
            </w:r>
            <w:proofErr w:type="spellEnd"/>
          </w:p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Artefactos para medir el tiempo.</w:t>
            </w:r>
          </w:p>
          <w:p w:rsidR="007548C8" w:rsidRPr="00B0238D" w:rsidRDefault="007548C8" w:rsidP="00936730">
            <w:pPr>
              <w:pStyle w:val="Sinespaciado"/>
              <w:spacing w:line="276" w:lineRule="auto"/>
              <w:jc w:val="both"/>
              <w:rPr>
                <w:rFonts w:ascii="Trebuchet MS" w:hAnsi="Trebuchet MS"/>
                <w:sz w:val="24"/>
                <w:szCs w:val="24"/>
                <w:vertAlign w:val="superscript"/>
              </w:rPr>
            </w:pPr>
            <w:r w:rsidRPr="00B0238D">
              <w:rPr>
                <w:rFonts w:ascii="Trebuchet MS" w:hAnsi="Trebuchet MS"/>
                <w:sz w:val="24"/>
                <w:szCs w:val="24"/>
              </w:rPr>
              <w:t>Muescas en los árboles, pi</w:t>
            </w:r>
            <w:r w:rsidRPr="00B0238D">
              <w:rPr>
                <w:rFonts w:ascii="Trebuchet MS" w:hAnsi="Trebuchet MS"/>
                <w:sz w:val="24"/>
                <w:szCs w:val="24"/>
              </w:rPr>
              <w:t>e</w:t>
            </w:r>
            <w:r w:rsidRPr="00B0238D">
              <w:rPr>
                <w:rFonts w:ascii="Trebuchet MS" w:hAnsi="Trebuchet MS"/>
                <w:sz w:val="24"/>
                <w:szCs w:val="24"/>
              </w:rPr>
              <w:t>dras y huesos que dan cue</w:t>
            </w:r>
            <w:r w:rsidRPr="00B0238D">
              <w:rPr>
                <w:rFonts w:ascii="Trebuchet MS" w:hAnsi="Trebuchet MS"/>
                <w:sz w:val="24"/>
                <w:szCs w:val="24"/>
              </w:rPr>
              <w:t>n</w:t>
            </w:r>
            <w:r w:rsidRPr="00B0238D">
              <w:rPr>
                <w:rFonts w:ascii="Trebuchet MS" w:hAnsi="Trebuchet MS"/>
                <w:sz w:val="24"/>
                <w:szCs w:val="24"/>
              </w:rPr>
              <w:t>ta de los días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48C8" w:rsidRPr="00B0238D" w:rsidRDefault="007548C8" w:rsidP="00942430">
            <w:pPr>
              <w:pStyle w:val="Sinespaciado"/>
              <w:spacing w:line="276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</w:tbl>
    <w:p w:rsidR="007548C8" w:rsidRPr="00B0238D" w:rsidRDefault="007548C8" w:rsidP="007548C8">
      <w:pPr>
        <w:pStyle w:val="Sinespaciado"/>
        <w:spacing w:line="276" w:lineRule="auto"/>
        <w:jc w:val="both"/>
        <w:rPr>
          <w:rFonts w:ascii="Trebuchet MS" w:hAnsi="Trebuchet MS" w:cs="Arial"/>
          <w:sz w:val="24"/>
          <w:szCs w:val="24"/>
        </w:rPr>
      </w:pPr>
    </w:p>
    <w:p w:rsidR="007548C8" w:rsidRPr="00B0238D" w:rsidRDefault="007548C8" w:rsidP="007548C8">
      <w:pPr>
        <w:pStyle w:val="Sinespaciado"/>
        <w:spacing w:line="276" w:lineRule="auto"/>
        <w:jc w:val="both"/>
        <w:rPr>
          <w:rFonts w:ascii="Trebuchet MS" w:hAnsi="Trebuchet MS" w:cs="Arial"/>
          <w:sz w:val="24"/>
          <w:szCs w:val="24"/>
        </w:rPr>
      </w:pPr>
    </w:p>
    <w:p w:rsidR="002C6704" w:rsidRDefault="00C163D0" w:rsidP="007548C8">
      <w:pPr>
        <w:pStyle w:val="Sinespaciado"/>
        <w:spacing w:line="276" w:lineRule="auto"/>
        <w:jc w:val="center"/>
        <w:rPr>
          <w:rFonts w:ascii="Trebuchet MS" w:hAnsi="Trebuchet MS" w:cs="Arial"/>
          <w:b/>
          <w:sz w:val="24"/>
          <w:szCs w:val="24"/>
        </w:rPr>
      </w:pPr>
      <w:r w:rsidRPr="00B0238D">
        <w:rPr>
          <w:rFonts w:ascii="Trebuchet MS" w:hAnsi="Trebuchet MS" w:cs="Arial"/>
          <w:b/>
          <w:sz w:val="24"/>
          <w:szCs w:val="24"/>
        </w:rPr>
        <w:t xml:space="preserve">Conclusiones </w:t>
      </w:r>
    </w:p>
    <w:p w:rsidR="002C6704" w:rsidRDefault="002C6704" w:rsidP="007548C8">
      <w:pPr>
        <w:pStyle w:val="Sinespaciado"/>
        <w:spacing w:line="276" w:lineRule="auto"/>
        <w:jc w:val="center"/>
        <w:rPr>
          <w:rFonts w:ascii="Trebuchet MS" w:hAnsi="Trebuchet MS" w:cs="Arial"/>
          <w:b/>
          <w:sz w:val="24"/>
          <w:szCs w:val="24"/>
        </w:rPr>
      </w:pPr>
    </w:p>
    <w:p w:rsidR="00B811C0" w:rsidRDefault="002C6704" w:rsidP="002C670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rebuchet MS" w:hAnsi="Trebuchet MS" w:cs="CheltenhamStd-BookCond"/>
          <w:sz w:val="24"/>
          <w:szCs w:val="24"/>
        </w:rPr>
      </w:pPr>
      <w:r w:rsidRPr="00D169F0">
        <w:rPr>
          <w:rFonts w:ascii="Trebuchet MS" w:hAnsi="Trebuchet MS" w:cs="CheltenhamStd-BookCond"/>
          <w:sz w:val="24"/>
          <w:szCs w:val="24"/>
        </w:rPr>
        <w:t xml:space="preserve">Dada la importancia de las matemáticas en la cultura y la sociedad, su conocimiento </w:t>
      </w:r>
      <w:r w:rsidR="00B811C0">
        <w:rPr>
          <w:rFonts w:ascii="Trebuchet MS" w:hAnsi="Trebuchet MS" w:cs="CheltenhamStd-BookCond"/>
          <w:sz w:val="24"/>
          <w:szCs w:val="24"/>
        </w:rPr>
        <w:t xml:space="preserve">es </w:t>
      </w:r>
      <w:r w:rsidRPr="00D169F0">
        <w:rPr>
          <w:rFonts w:ascii="Trebuchet MS" w:hAnsi="Trebuchet MS" w:cs="CheltenhamStd-BookCond"/>
          <w:sz w:val="24"/>
          <w:szCs w:val="24"/>
        </w:rPr>
        <w:t>esencial en el desarrollo del pensamiento humano, la ciencia y la tecnología</w:t>
      </w:r>
      <w:r w:rsidR="00B811C0">
        <w:rPr>
          <w:rFonts w:ascii="Trebuchet MS" w:hAnsi="Trebuchet MS" w:cs="CheltenhamStd-BookCond"/>
          <w:sz w:val="24"/>
          <w:szCs w:val="24"/>
        </w:rPr>
        <w:t>,</w:t>
      </w:r>
      <w:r w:rsidRPr="00D169F0">
        <w:rPr>
          <w:rFonts w:ascii="Trebuchet MS" w:hAnsi="Trebuchet MS" w:cs="CheltenhamStd-BookCond"/>
          <w:sz w:val="24"/>
          <w:szCs w:val="24"/>
        </w:rPr>
        <w:t xml:space="preserve"> evide</w:t>
      </w:r>
      <w:r w:rsidRPr="00D169F0">
        <w:rPr>
          <w:rFonts w:ascii="Trebuchet MS" w:hAnsi="Trebuchet MS" w:cs="CheltenhamStd-BookCond"/>
          <w:sz w:val="24"/>
          <w:szCs w:val="24"/>
        </w:rPr>
        <w:t>n</w:t>
      </w:r>
      <w:r w:rsidRPr="00D169F0">
        <w:rPr>
          <w:rFonts w:ascii="Trebuchet MS" w:hAnsi="Trebuchet MS" w:cs="CheltenhamStd-BookCond"/>
          <w:sz w:val="24"/>
          <w:szCs w:val="24"/>
        </w:rPr>
        <w:t>ciando su aplicabilidad en campos tan diversos como las artes plásticas, la  arquitectura, la medicina, la filosofía, el comercio, la ingeniería, la economía, la administración entre otros campos del conocimiento</w:t>
      </w:r>
      <w:r w:rsidR="00C92D80">
        <w:rPr>
          <w:rFonts w:ascii="Trebuchet MS" w:hAnsi="Trebuchet MS" w:cs="CheltenhamStd-BookCond"/>
          <w:sz w:val="24"/>
          <w:szCs w:val="24"/>
        </w:rPr>
        <w:t xml:space="preserve">. Actualmente es un  </w:t>
      </w:r>
      <w:r w:rsidRPr="00D169F0">
        <w:rPr>
          <w:rFonts w:ascii="Trebuchet MS" w:hAnsi="Trebuchet MS" w:cs="CheltenhamStd-BookCond"/>
          <w:sz w:val="24"/>
          <w:szCs w:val="24"/>
        </w:rPr>
        <w:t>reto</w:t>
      </w:r>
      <w:r w:rsidR="00C92D80">
        <w:rPr>
          <w:rFonts w:ascii="Trebuchet MS" w:hAnsi="Trebuchet MS" w:cs="CheltenhamStd-BookCond"/>
          <w:sz w:val="24"/>
          <w:szCs w:val="24"/>
        </w:rPr>
        <w:t xml:space="preserve"> pedagógico </w:t>
      </w:r>
      <w:r w:rsidRPr="00D169F0">
        <w:rPr>
          <w:rFonts w:ascii="Trebuchet MS" w:hAnsi="Trebuchet MS" w:cs="CheltenhamStd-BookCond"/>
          <w:sz w:val="24"/>
          <w:szCs w:val="24"/>
        </w:rPr>
        <w:t xml:space="preserve"> la potenciación del pens</w:t>
      </w:r>
      <w:r w:rsidRPr="00D169F0">
        <w:rPr>
          <w:rFonts w:ascii="Trebuchet MS" w:hAnsi="Trebuchet MS" w:cs="CheltenhamStd-BookCond"/>
          <w:sz w:val="24"/>
          <w:szCs w:val="24"/>
        </w:rPr>
        <w:t>a</w:t>
      </w:r>
      <w:r w:rsidRPr="00D169F0">
        <w:rPr>
          <w:rFonts w:ascii="Trebuchet MS" w:hAnsi="Trebuchet MS" w:cs="CheltenhamStd-BookCond"/>
          <w:sz w:val="24"/>
          <w:szCs w:val="24"/>
        </w:rPr>
        <w:t>mient</w:t>
      </w:r>
      <w:r w:rsidR="00D13F8B">
        <w:rPr>
          <w:rFonts w:ascii="Trebuchet MS" w:hAnsi="Trebuchet MS" w:cs="CheltenhamStd-BookCond"/>
          <w:sz w:val="24"/>
          <w:szCs w:val="24"/>
        </w:rPr>
        <w:t>o matemático de niños y jóvenes</w:t>
      </w:r>
      <w:r w:rsidR="00B811C0">
        <w:rPr>
          <w:rFonts w:ascii="Trebuchet MS" w:hAnsi="Trebuchet MS" w:cs="CheltenhamStd-BookCond"/>
          <w:sz w:val="24"/>
          <w:szCs w:val="24"/>
        </w:rPr>
        <w:t xml:space="preserve">, buscando sean </w:t>
      </w:r>
      <w:r w:rsidRPr="00D169F0">
        <w:rPr>
          <w:rFonts w:ascii="Trebuchet MS" w:hAnsi="Trebuchet MS" w:cs="CheltenhamStd-BookCond"/>
          <w:sz w:val="24"/>
          <w:szCs w:val="24"/>
        </w:rPr>
        <w:t xml:space="preserve">  matemáticamente competentes de manera que contribuyan a los proyectos  y demandas educativas, sociales y culturales n</w:t>
      </w:r>
      <w:r w:rsidRPr="00D169F0">
        <w:rPr>
          <w:rFonts w:ascii="Trebuchet MS" w:hAnsi="Trebuchet MS" w:cs="CheltenhamStd-BookCond"/>
          <w:sz w:val="24"/>
          <w:szCs w:val="24"/>
        </w:rPr>
        <w:t>a</w:t>
      </w:r>
      <w:r w:rsidRPr="00D169F0">
        <w:rPr>
          <w:rFonts w:ascii="Trebuchet MS" w:hAnsi="Trebuchet MS" w:cs="CheltenhamStd-BookCond"/>
          <w:sz w:val="24"/>
          <w:szCs w:val="24"/>
        </w:rPr>
        <w:t>cionales y globales.</w:t>
      </w:r>
    </w:p>
    <w:p w:rsidR="002C6704" w:rsidRPr="00666504" w:rsidRDefault="002C6704" w:rsidP="002C670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rebuchet MS" w:hAnsi="Trebuchet MS" w:cs="CheltenhamStd-LightCond"/>
          <w:sz w:val="20"/>
          <w:szCs w:val="20"/>
        </w:rPr>
      </w:pPr>
      <w:r w:rsidRPr="00D169F0">
        <w:rPr>
          <w:rFonts w:ascii="Trebuchet MS" w:hAnsi="Trebuchet MS" w:cs="CheltenhamStd-BookCond"/>
          <w:sz w:val="24"/>
          <w:szCs w:val="24"/>
        </w:rPr>
        <w:t xml:space="preserve"> </w:t>
      </w:r>
      <w:r w:rsidR="00C92D80">
        <w:rPr>
          <w:rFonts w:ascii="Trebuchet MS" w:hAnsi="Trebuchet MS" w:cs="CheltenhamStd-BookCond"/>
          <w:sz w:val="24"/>
          <w:szCs w:val="24"/>
        </w:rPr>
        <w:t xml:space="preserve">Para ello se requiere del desarrollo </w:t>
      </w:r>
      <w:r w:rsidR="00B811C0">
        <w:rPr>
          <w:rFonts w:ascii="Trebuchet MS" w:hAnsi="Trebuchet MS" w:cs="CheltenhamStd-BookCond"/>
          <w:sz w:val="24"/>
          <w:szCs w:val="24"/>
        </w:rPr>
        <w:t>de propuestas innovadoras como la que</w:t>
      </w:r>
      <w:r w:rsidR="000269CE">
        <w:rPr>
          <w:rFonts w:ascii="Trebuchet MS" w:hAnsi="Trebuchet MS" w:cs="CheltenhamStd-BookCond"/>
          <w:sz w:val="24"/>
          <w:szCs w:val="24"/>
        </w:rPr>
        <w:t xml:space="preserve"> aquí </w:t>
      </w:r>
      <w:r w:rsidR="00B811C0">
        <w:rPr>
          <w:rFonts w:ascii="Trebuchet MS" w:hAnsi="Trebuchet MS" w:cs="CheltenhamStd-BookCond"/>
          <w:sz w:val="24"/>
          <w:szCs w:val="24"/>
        </w:rPr>
        <w:t xml:space="preserve"> se presenta </w:t>
      </w:r>
      <w:r w:rsidR="000269CE">
        <w:rPr>
          <w:rFonts w:ascii="Trebuchet MS" w:hAnsi="Trebuchet MS" w:cs="CheltenhamStd-BookCond"/>
          <w:sz w:val="24"/>
          <w:szCs w:val="24"/>
        </w:rPr>
        <w:t xml:space="preserve"> las cuales  propenden por el desarrollo de c</w:t>
      </w:r>
      <w:r w:rsidRPr="00D169F0">
        <w:rPr>
          <w:rFonts w:ascii="Trebuchet MS" w:hAnsi="Trebuchet MS" w:cs="CheltenhamStd-LightCond"/>
          <w:sz w:val="24"/>
          <w:szCs w:val="24"/>
        </w:rPr>
        <w:t>ompetencia</w:t>
      </w:r>
      <w:r w:rsidR="00C92D80">
        <w:rPr>
          <w:rFonts w:ascii="Trebuchet MS" w:hAnsi="Trebuchet MS" w:cs="CheltenhamStd-LightCond"/>
          <w:sz w:val="24"/>
          <w:szCs w:val="24"/>
        </w:rPr>
        <w:t>s</w:t>
      </w:r>
      <w:r w:rsidR="00D211B0">
        <w:rPr>
          <w:rFonts w:ascii="Trebuchet MS" w:hAnsi="Trebuchet MS" w:cs="CheltenhamStd-LightCond"/>
          <w:sz w:val="24"/>
          <w:szCs w:val="24"/>
        </w:rPr>
        <w:t xml:space="preserve"> </w:t>
      </w:r>
      <w:r w:rsidR="00835111">
        <w:rPr>
          <w:rFonts w:ascii="Trebuchet MS" w:hAnsi="Trebuchet MS" w:cs="CheltenhamStd-LightCond"/>
          <w:sz w:val="24"/>
          <w:szCs w:val="24"/>
        </w:rPr>
        <w:t xml:space="preserve"> </w:t>
      </w:r>
      <w:r w:rsidR="000269CE">
        <w:rPr>
          <w:rFonts w:ascii="Trebuchet MS" w:hAnsi="Trebuchet MS" w:cs="CheltenhamStd-LightCond"/>
          <w:sz w:val="24"/>
          <w:szCs w:val="24"/>
        </w:rPr>
        <w:t xml:space="preserve">cerebrales </w:t>
      </w:r>
      <w:r w:rsidR="00835111">
        <w:rPr>
          <w:rFonts w:ascii="Trebuchet MS" w:hAnsi="Trebuchet MS" w:cs="CheltenhamStd-LightCond"/>
          <w:sz w:val="24"/>
          <w:szCs w:val="24"/>
        </w:rPr>
        <w:t xml:space="preserve">en un sentido más holístico </w:t>
      </w:r>
      <w:r w:rsidR="000269CE">
        <w:rPr>
          <w:rFonts w:ascii="Trebuchet MS" w:hAnsi="Trebuchet MS" w:cs="CheltenhamStd-LightCond"/>
          <w:sz w:val="24"/>
          <w:szCs w:val="24"/>
        </w:rPr>
        <w:t>,</w:t>
      </w:r>
      <w:r w:rsidR="009C51B2">
        <w:rPr>
          <w:rFonts w:ascii="Trebuchet MS" w:hAnsi="Trebuchet MS" w:cs="CheltenhamStd-LightCond"/>
          <w:sz w:val="24"/>
          <w:szCs w:val="24"/>
        </w:rPr>
        <w:t xml:space="preserve"> </w:t>
      </w:r>
      <w:r w:rsidR="00C92D80">
        <w:rPr>
          <w:rFonts w:ascii="Trebuchet MS" w:hAnsi="Trebuchet MS" w:cs="CheltenhamStd-LightCond"/>
          <w:sz w:val="24"/>
          <w:szCs w:val="24"/>
        </w:rPr>
        <w:t xml:space="preserve"> </w:t>
      </w:r>
      <w:r w:rsidR="00B811C0">
        <w:rPr>
          <w:rFonts w:ascii="Trebuchet MS" w:hAnsi="Trebuchet MS" w:cs="CheltenhamStd-LightCond"/>
          <w:sz w:val="24"/>
          <w:szCs w:val="24"/>
        </w:rPr>
        <w:t xml:space="preserve">entendidas </w:t>
      </w:r>
      <w:r w:rsidRPr="00D169F0">
        <w:rPr>
          <w:rFonts w:ascii="Trebuchet MS" w:hAnsi="Trebuchet MS" w:cs="CheltenhamStd-LightCond"/>
          <w:sz w:val="24"/>
          <w:szCs w:val="24"/>
        </w:rPr>
        <w:t xml:space="preserve">  como</w:t>
      </w:r>
      <w:r w:rsidR="000269CE">
        <w:rPr>
          <w:rFonts w:ascii="Trebuchet MS" w:hAnsi="Trebuchet MS" w:cs="CheltenhamStd-LightCond"/>
          <w:sz w:val="24"/>
          <w:szCs w:val="24"/>
        </w:rPr>
        <w:t xml:space="preserve"> </w:t>
      </w:r>
      <w:r w:rsidR="00C92D80">
        <w:rPr>
          <w:rFonts w:ascii="Trebuchet MS" w:hAnsi="Trebuchet MS" w:cs="CheltenhamStd-LightCond"/>
          <w:sz w:val="24"/>
          <w:szCs w:val="24"/>
        </w:rPr>
        <w:t xml:space="preserve"> el </w:t>
      </w:r>
      <w:r w:rsidRPr="00D169F0">
        <w:rPr>
          <w:rFonts w:ascii="Trebuchet MS" w:hAnsi="Trebuchet MS" w:cs="CheltenhamStd-LightCond"/>
          <w:sz w:val="24"/>
          <w:szCs w:val="24"/>
        </w:rPr>
        <w:t xml:space="preserve"> “conjunto de conocimientos, habilidades, actitudes, </w:t>
      </w:r>
      <w:r w:rsidRPr="00D169F0">
        <w:rPr>
          <w:rFonts w:ascii="Trebuchet MS" w:hAnsi="Trebuchet MS" w:cs="CheltenhamStd-LightCond"/>
          <w:sz w:val="24"/>
          <w:szCs w:val="24"/>
        </w:rPr>
        <w:lastRenderedPageBreak/>
        <w:t>comprensiones y disposiciones cognitivas, socio</w:t>
      </w:r>
      <w:r w:rsidR="000269CE">
        <w:rPr>
          <w:rFonts w:ascii="Trebuchet MS" w:hAnsi="Trebuchet MS" w:cs="CheltenhamStd-LightCond"/>
          <w:sz w:val="24"/>
          <w:szCs w:val="24"/>
        </w:rPr>
        <w:t>-</w:t>
      </w:r>
      <w:r w:rsidRPr="00D169F0">
        <w:rPr>
          <w:rFonts w:ascii="Trebuchet MS" w:hAnsi="Trebuchet MS" w:cs="CheltenhamStd-LightCond"/>
          <w:sz w:val="24"/>
          <w:szCs w:val="24"/>
        </w:rPr>
        <w:t>afectivas y psicomotoras apropiadamente relacionadas entre sí para facilitar el desempeño flexible,  eficaz y con sentido de una act</w:t>
      </w:r>
      <w:r w:rsidRPr="00D169F0">
        <w:rPr>
          <w:rFonts w:ascii="Trebuchet MS" w:hAnsi="Trebuchet MS" w:cs="CheltenhamStd-LightCond"/>
          <w:sz w:val="24"/>
          <w:szCs w:val="24"/>
        </w:rPr>
        <w:t>i</w:t>
      </w:r>
      <w:r w:rsidRPr="00D169F0">
        <w:rPr>
          <w:rFonts w:ascii="Trebuchet MS" w:hAnsi="Trebuchet MS" w:cs="CheltenhamStd-LightCond"/>
          <w:sz w:val="24"/>
          <w:szCs w:val="24"/>
        </w:rPr>
        <w:t xml:space="preserve">vidad en contextos relativamente nuevos y retadores.” </w:t>
      </w:r>
      <w:r w:rsidR="00666504">
        <w:rPr>
          <w:rFonts w:ascii="Trebuchet MS" w:hAnsi="Trebuchet MS" w:cs="CheltenhamStd-LightCond"/>
          <w:sz w:val="20"/>
          <w:szCs w:val="20"/>
        </w:rPr>
        <w:t>(</w:t>
      </w:r>
      <w:r w:rsidRPr="00666504">
        <w:rPr>
          <w:rFonts w:ascii="Trebuchet MS" w:hAnsi="Trebuchet MS" w:cs="CheltenhamStd-LightCond"/>
          <w:sz w:val="20"/>
          <w:szCs w:val="20"/>
        </w:rPr>
        <w:t xml:space="preserve">MEN, 2006) </w:t>
      </w:r>
    </w:p>
    <w:p w:rsidR="002C6704" w:rsidRPr="00B0238D" w:rsidRDefault="002C6704" w:rsidP="007548C8">
      <w:pPr>
        <w:pStyle w:val="Sinespaciado"/>
        <w:spacing w:line="276" w:lineRule="auto"/>
        <w:jc w:val="center"/>
        <w:rPr>
          <w:rFonts w:ascii="Trebuchet MS" w:hAnsi="Trebuchet MS" w:cs="Arial"/>
          <w:b/>
          <w:sz w:val="24"/>
          <w:szCs w:val="24"/>
        </w:rPr>
        <w:sectPr w:rsidR="002C6704" w:rsidRPr="00B0238D" w:rsidSect="007548C8">
          <w:pgSz w:w="12242" w:h="15842" w:code="1"/>
          <w:pgMar w:top="1418" w:right="1134" w:bottom="1418" w:left="1134" w:header="720" w:footer="720" w:gutter="0"/>
          <w:cols w:space="720"/>
          <w:noEndnote/>
          <w:docGrid w:linePitch="360"/>
        </w:sectPr>
      </w:pPr>
    </w:p>
    <w:p w:rsidR="007548C8" w:rsidRDefault="007548C8" w:rsidP="007548C8">
      <w:pPr>
        <w:pStyle w:val="Sinespaciado"/>
        <w:spacing w:line="276" w:lineRule="auto"/>
        <w:jc w:val="center"/>
        <w:rPr>
          <w:rFonts w:ascii="Trebuchet MS" w:hAnsi="Trebuchet MS" w:cs="Arial"/>
          <w:b/>
          <w:sz w:val="24"/>
          <w:szCs w:val="24"/>
        </w:rPr>
      </w:pPr>
      <w:r w:rsidRPr="00B0238D">
        <w:rPr>
          <w:rFonts w:ascii="Trebuchet MS" w:hAnsi="Trebuchet MS" w:cs="Arial"/>
          <w:b/>
          <w:sz w:val="24"/>
          <w:szCs w:val="24"/>
        </w:rPr>
        <w:lastRenderedPageBreak/>
        <w:t>Bibliografía</w:t>
      </w:r>
    </w:p>
    <w:p w:rsidR="00983FF4" w:rsidRPr="00B0238D" w:rsidRDefault="00983FF4" w:rsidP="007548C8">
      <w:pPr>
        <w:pStyle w:val="Sinespaciado"/>
        <w:spacing w:line="276" w:lineRule="auto"/>
        <w:jc w:val="center"/>
        <w:rPr>
          <w:rFonts w:ascii="Trebuchet MS" w:hAnsi="Trebuchet MS" w:cs="Arial"/>
          <w:b/>
          <w:sz w:val="24"/>
          <w:szCs w:val="24"/>
        </w:rPr>
      </w:pPr>
    </w:p>
    <w:p w:rsidR="00C163D0" w:rsidRDefault="00983FF4" w:rsidP="0035783F">
      <w:pPr>
        <w:pStyle w:val="Sinespaciado"/>
        <w:ind w:left="340" w:hanging="340"/>
        <w:jc w:val="both"/>
        <w:rPr>
          <w:rFonts w:ascii="Trebuchet MS" w:hAnsi="Trebuchet MS" w:cs="Arial"/>
          <w:sz w:val="24"/>
          <w:szCs w:val="24"/>
        </w:rPr>
      </w:pPr>
      <w:r w:rsidRPr="00B0238D">
        <w:rPr>
          <w:rFonts w:ascii="Trebuchet MS" w:hAnsi="Trebuchet MS" w:cs="Arial"/>
          <w:sz w:val="24"/>
          <w:szCs w:val="24"/>
        </w:rPr>
        <w:t>COTO</w:t>
      </w:r>
      <w:r w:rsidR="00C163D0" w:rsidRPr="00B0238D">
        <w:rPr>
          <w:rFonts w:ascii="Trebuchet MS" w:hAnsi="Trebuchet MS" w:cs="Arial"/>
          <w:sz w:val="24"/>
          <w:szCs w:val="24"/>
        </w:rPr>
        <w:t xml:space="preserve">, A. (s.f.). Arte Matemático: </w:t>
      </w:r>
      <w:proofErr w:type="spellStart"/>
      <w:r w:rsidR="00C163D0" w:rsidRPr="00B0238D">
        <w:rPr>
          <w:rFonts w:ascii="Trebuchet MS" w:hAnsi="Trebuchet MS" w:cs="Arial"/>
          <w:sz w:val="24"/>
          <w:szCs w:val="24"/>
        </w:rPr>
        <w:t>Escher</w:t>
      </w:r>
      <w:proofErr w:type="spellEnd"/>
      <w:r w:rsidR="00C163D0" w:rsidRPr="00B0238D">
        <w:rPr>
          <w:rFonts w:ascii="Trebuchet MS" w:hAnsi="Trebuchet MS" w:cs="Arial"/>
          <w:sz w:val="24"/>
          <w:szCs w:val="24"/>
        </w:rPr>
        <w:t xml:space="preserve">. Consultado el 22 de Septiembre de 2011 en </w:t>
      </w:r>
      <w:hyperlink r:id="rId35" w:history="1">
        <w:r w:rsidR="00C163D0" w:rsidRPr="00B0238D">
          <w:rPr>
            <w:rStyle w:val="Hipervnculo"/>
            <w:rFonts w:ascii="Trebuchet MS" w:hAnsi="Trebuchet MS" w:cs="Arial"/>
            <w:color w:val="auto"/>
            <w:sz w:val="24"/>
            <w:szCs w:val="24"/>
          </w:rPr>
          <w:t>http://www.albertocoto.com/index.php?option=com_content&amp;view=article&amp;id=255&amp;Itemid=44</w:t>
        </w:r>
      </w:hyperlink>
      <w:r w:rsidR="00C163D0" w:rsidRPr="00B0238D">
        <w:rPr>
          <w:rFonts w:ascii="Trebuchet MS" w:hAnsi="Trebuchet MS" w:cs="Arial"/>
          <w:sz w:val="24"/>
          <w:szCs w:val="24"/>
        </w:rPr>
        <w:t xml:space="preserve"> </w:t>
      </w:r>
    </w:p>
    <w:p w:rsidR="00983FF4" w:rsidRPr="00B0238D" w:rsidRDefault="00983FF4" w:rsidP="0035783F">
      <w:pPr>
        <w:pStyle w:val="Sinespaciado"/>
        <w:ind w:left="340" w:hanging="340"/>
        <w:jc w:val="both"/>
        <w:rPr>
          <w:rFonts w:ascii="Trebuchet MS" w:hAnsi="Trebuchet MS" w:cs="Arial"/>
          <w:sz w:val="24"/>
          <w:szCs w:val="24"/>
        </w:rPr>
      </w:pPr>
    </w:p>
    <w:p w:rsidR="00C163D0" w:rsidRDefault="00983FF4" w:rsidP="0035783F">
      <w:pPr>
        <w:pStyle w:val="Sinespaciado"/>
        <w:ind w:left="340" w:hanging="340"/>
        <w:jc w:val="both"/>
        <w:rPr>
          <w:rFonts w:ascii="Trebuchet MS" w:hAnsi="Trebuchet MS" w:cs="Arial"/>
          <w:sz w:val="24"/>
          <w:szCs w:val="24"/>
        </w:rPr>
      </w:pPr>
      <w:r w:rsidRPr="00B0238D">
        <w:rPr>
          <w:rFonts w:ascii="Trebuchet MS" w:hAnsi="Trebuchet MS" w:cs="Arial"/>
          <w:sz w:val="24"/>
          <w:szCs w:val="24"/>
        </w:rPr>
        <w:t>DE ZUBIRÍA</w:t>
      </w:r>
      <w:r w:rsidR="00C163D0" w:rsidRPr="00B0238D">
        <w:rPr>
          <w:rFonts w:ascii="Trebuchet MS" w:hAnsi="Trebuchet MS" w:cs="Arial"/>
          <w:sz w:val="24"/>
          <w:szCs w:val="24"/>
        </w:rPr>
        <w:t xml:space="preserve">, J. </w:t>
      </w:r>
      <w:r w:rsidR="00C163D0" w:rsidRPr="00B0238D">
        <w:rPr>
          <w:rFonts w:ascii="Trebuchet MS" w:hAnsi="Trebuchet MS" w:cs="Arial"/>
          <w:i/>
          <w:sz w:val="24"/>
          <w:szCs w:val="24"/>
        </w:rPr>
        <w:t>¿Porqué en el Merani se habla de desarrollo y no de aprendizaje?</w:t>
      </w:r>
      <w:r w:rsidR="00C163D0" w:rsidRPr="00B0238D">
        <w:rPr>
          <w:rFonts w:ascii="Trebuchet MS" w:hAnsi="Trebuchet MS" w:cs="Arial"/>
          <w:sz w:val="24"/>
          <w:szCs w:val="24"/>
        </w:rPr>
        <w:t xml:space="preserve"> Co</w:t>
      </w:r>
      <w:r w:rsidR="00C163D0" w:rsidRPr="00B0238D">
        <w:rPr>
          <w:rFonts w:ascii="Trebuchet MS" w:hAnsi="Trebuchet MS" w:cs="Arial"/>
          <w:sz w:val="24"/>
          <w:szCs w:val="24"/>
        </w:rPr>
        <w:t>n</w:t>
      </w:r>
      <w:r w:rsidR="00C163D0" w:rsidRPr="00B0238D">
        <w:rPr>
          <w:rFonts w:ascii="Trebuchet MS" w:hAnsi="Trebuchet MS" w:cs="Arial"/>
          <w:sz w:val="24"/>
          <w:szCs w:val="24"/>
        </w:rPr>
        <w:t xml:space="preserve">sultado el 22 de Septiembre de 2011 en </w:t>
      </w:r>
      <w:hyperlink r:id="rId36" w:anchor="9" w:history="1">
        <w:r w:rsidR="00C163D0" w:rsidRPr="00B0238D">
          <w:rPr>
            <w:rStyle w:val="Hipervnculo"/>
            <w:rFonts w:ascii="Trebuchet MS" w:hAnsi="Trebuchet MS" w:cs="Arial"/>
            <w:color w:val="auto"/>
            <w:sz w:val="24"/>
            <w:szCs w:val="24"/>
          </w:rPr>
          <w:t>http://www.institutomerani.edu.co/index.php/quienesomos#9</w:t>
        </w:r>
      </w:hyperlink>
      <w:r w:rsidR="00C163D0" w:rsidRPr="00B0238D">
        <w:rPr>
          <w:rFonts w:ascii="Trebuchet MS" w:hAnsi="Trebuchet MS" w:cs="Arial"/>
          <w:sz w:val="24"/>
          <w:szCs w:val="24"/>
        </w:rPr>
        <w:t xml:space="preserve">  </w:t>
      </w:r>
    </w:p>
    <w:p w:rsidR="00983FF4" w:rsidRPr="00B0238D" w:rsidRDefault="00983FF4" w:rsidP="0035783F">
      <w:pPr>
        <w:pStyle w:val="Sinespaciado"/>
        <w:ind w:left="340" w:hanging="340"/>
        <w:jc w:val="both"/>
        <w:rPr>
          <w:rFonts w:ascii="Trebuchet MS" w:hAnsi="Trebuchet MS" w:cs="Arial"/>
          <w:sz w:val="24"/>
          <w:szCs w:val="24"/>
        </w:rPr>
      </w:pPr>
    </w:p>
    <w:p w:rsidR="00C163D0" w:rsidRDefault="00C163D0" w:rsidP="0035783F">
      <w:pPr>
        <w:pStyle w:val="Sinespaciado"/>
        <w:ind w:left="340" w:hanging="340"/>
        <w:rPr>
          <w:rFonts w:ascii="Trebuchet MS" w:hAnsi="Trebuchet MS" w:cs="Arial"/>
          <w:sz w:val="24"/>
          <w:szCs w:val="24"/>
          <w:lang w:val="en-US"/>
        </w:rPr>
      </w:pPr>
      <w:r w:rsidRPr="00B0238D">
        <w:rPr>
          <w:rFonts w:ascii="Trebuchet MS" w:hAnsi="Trebuchet MS"/>
          <w:sz w:val="24"/>
          <w:szCs w:val="24"/>
        </w:rPr>
        <w:t xml:space="preserve">_________  </w:t>
      </w:r>
      <w:r w:rsidRPr="00B0238D">
        <w:rPr>
          <w:rFonts w:ascii="Trebuchet MS" w:hAnsi="Trebuchet MS" w:cs="Arial"/>
          <w:sz w:val="24"/>
          <w:szCs w:val="24"/>
        </w:rPr>
        <w:t>(2009).</w:t>
      </w:r>
      <w:r w:rsidRPr="00B0238D">
        <w:rPr>
          <w:rFonts w:ascii="Trebuchet MS" w:hAnsi="Trebuchet MS" w:cs="Arial"/>
          <w:i/>
          <w:sz w:val="24"/>
          <w:szCs w:val="24"/>
        </w:rPr>
        <w:t>La Inteligencia y el talento se desarrollan</w:t>
      </w:r>
      <w:r w:rsidRPr="00B0238D">
        <w:rPr>
          <w:rFonts w:ascii="Trebuchet MS" w:hAnsi="Trebuchet MS" w:cs="Arial"/>
          <w:sz w:val="24"/>
          <w:szCs w:val="24"/>
        </w:rPr>
        <w:t>. Una experiencia del In</w:t>
      </w:r>
      <w:r w:rsidRPr="00B0238D">
        <w:rPr>
          <w:rFonts w:ascii="Trebuchet MS" w:hAnsi="Trebuchet MS" w:cs="Arial"/>
          <w:sz w:val="24"/>
          <w:szCs w:val="24"/>
        </w:rPr>
        <w:t>s</w:t>
      </w:r>
      <w:r w:rsidRPr="00B0238D">
        <w:rPr>
          <w:rFonts w:ascii="Trebuchet MS" w:hAnsi="Trebuchet MS" w:cs="Arial"/>
          <w:sz w:val="24"/>
          <w:szCs w:val="24"/>
        </w:rPr>
        <w:t xml:space="preserve">tituto Alberto Merani. </w:t>
      </w:r>
      <w:proofErr w:type="gramStart"/>
      <w:r w:rsidRPr="00B0238D">
        <w:rPr>
          <w:rFonts w:ascii="Trebuchet MS" w:hAnsi="Trebuchet MS" w:cs="Arial"/>
          <w:sz w:val="24"/>
          <w:szCs w:val="24"/>
          <w:lang w:val="en-US"/>
        </w:rPr>
        <w:t xml:space="preserve">Editorial </w:t>
      </w:r>
      <w:r w:rsidR="00983FF4">
        <w:rPr>
          <w:rFonts w:ascii="Trebuchet MS" w:hAnsi="Trebuchet MS" w:cs="Arial"/>
          <w:sz w:val="24"/>
          <w:szCs w:val="24"/>
          <w:lang w:val="en-US"/>
        </w:rPr>
        <w:t xml:space="preserve"> </w:t>
      </w:r>
      <w:proofErr w:type="spellStart"/>
      <w:r w:rsidR="00983FF4">
        <w:rPr>
          <w:rFonts w:ascii="Trebuchet MS" w:hAnsi="Trebuchet MS" w:cs="Arial"/>
          <w:sz w:val="24"/>
          <w:szCs w:val="24"/>
          <w:lang w:val="en-US"/>
        </w:rPr>
        <w:t>Magisterio</w:t>
      </w:r>
      <w:proofErr w:type="spellEnd"/>
      <w:proofErr w:type="gramEnd"/>
      <w:r w:rsidRPr="00B0238D">
        <w:rPr>
          <w:rFonts w:ascii="Trebuchet MS" w:hAnsi="Trebuchet MS" w:cs="Arial"/>
          <w:sz w:val="24"/>
          <w:szCs w:val="24"/>
          <w:lang w:val="en-US"/>
        </w:rPr>
        <w:t xml:space="preserve">. </w:t>
      </w:r>
    </w:p>
    <w:p w:rsidR="00983FF4" w:rsidRPr="001A0E2B" w:rsidRDefault="00983FF4" w:rsidP="0035783F">
      <w:pPr>
        <w:pStyle w:val="Sinespaciado"/>
        <w:ind w:left="340" w:hanging="340"/>
        <w:rPr>
          <w:rFonts w:ascii="Trebuchet MS" w:hAnsi="Trebuchet MS" w:cs="Arial"/>
          <w:sz w:val="24"/>
          <w:szCs w:val="24"/>
          <w:lang w:val="en-US"/>
        </w:rPr>
      </w:pPr>
    </w:p>
    <w:p w:rsidR="00C163D0" w:rsidRDefault="00983FF4" w:rsidP="0035783F">
      <w:pPr>
        <w:pStyle w:val="Sinespaciado"/>
        <w:ind w:left="340" w:hanging="340"/>
        <w:jc w:val="both"/>
        <w:rPr>
          <w:rFonts w:ascii="Trebuchet MS" w:hAnsi="Trebuchet MS" w:cs="Arial"/>
          <w:sz w:val="24"/>
          <w:szCs w:val="24"/>
        </w:rPr>
      </w:pPr>
      <w:r w:rsidRPr="00B0238D">
        <w:rPr>
          <w:rFonts w:ascii="Trebuchet MS" w:hAnsi="Trebuchet MS" w:cs="Arial"/>
          <w:sz w:val="24"/>
          <w:szCs w:val="24"/>
          <w:lang w:val="en-US"/>
        </w:rPr>
        <w:t>HENAHAN</w:t>
      </w:r>
      <w:r w:rsidR="00C163D0" w:rsidRPr="00B0238D">
        <w:rPr>
          <w:rFonts w:ascii="Trebuchet MS" w:hAnsi="Trebuchet MS" w:cs="Arial"/>
          <w:sz w:val="24"/>
          <w:szCs w:val="24"/>
          <w:lang w:val="en-US"/>
        </w:rPr>
        <w:t xml:space="preserve">, Sean (2002). </w:t>
      </w:r>
      <w:proofErr w:type="gramStart"/>
      <w:r w:rsidR="00C163D0" w:rsidRPr="00B0238D">
        <w:rPr>
          <w:rFonts w:ascii="Trebuchet MS" w:hAnsi="Trebuchet MS" w:cs="Arial"/>
          <w:sz w:val="24"/>
          <w:szCs w:val="24"/>
          <w:lang w:val="en-US"/>
        </w:rPr>
        <w:t>«</w:t>
      </w:r>
      <w:hyperlink r:id="rId37" w:history="1">
        <w:r w:rsidR="00C163D0" w:rsidRPr="00B0238D">
          <w:rPr>
            <w:rStyle w:val="Hipervnculo"/>
            <w:rFonts w:ascii="Trebuchet MS" w:hAnsi="Trebuchet MS" w:cs="Arial"/>
            <w:color w:val="auto"/>
            <w:sz w:val="24"/>
            <w:szCs w:val="24"/>
            <w:lang w:val="en-US"/>
          </w:rPr>
          <w:t>Art Prehistory</w:t>
        </w:r>
      </w:hyperlink>
      <w:r w:rsidR="00C163D0" w:rsidRPr="00B0238D">
        <w:rPr>
          <w:rFonts w:ascii="Trebuchet MS" w:hAnsi="Trebuchet MS" w:cs="Arial"/>
          <w:sz w:val="24"/>
          <w:szCs w:val="24"/>
          <w:lang w:val="en-US"/>
        </w:rPr>
        <w:t>».</w:t>
      </w:r>
      <w:proofErr w:type="gramEnd"/>
      <w:r w:rsidR="00C163D0" w:rsidRPr="00B0238D">
        <w:rPr>
          <w:rFonts w:ascii="Trebuchet MS" w:hAnsi="Trebuchet MS" w:cs="Arial"/>
          <w:sz w:val="24"/>
          <w:szCs w:val="24"/>
          <w:lang w:val="en-US"/>
        </w:rPr>
        <w:t xml:space="preserve"> </w:t>
      </w:r>
      <w:proofErr w:type="gramStart"/>
      <w:r w:rsidR="00C163D0" w:rsidRPr="00B0238D">
        <w:rPr>
          <w:rFonts w:ascii="Trebuchet MS" w:hAnsi="Trebuchet MS" w:cs="Arial"/>
          <w:i/>
          <w:iCs/>
          <w:sz w:val="24"/>
          <w:szCs w:val="24"/>
          <w:lang w:val="en-US"/>
        </w:rPr>
        <w:t>Science Updates</w:t>
      </w:r>
      <w:r w:rsidR="00C163D0" w:rsidRPr="00B0238D">
        <w:rPr>
          <w:rFonts w:ascii="Trebuchet MS" w:hAnsi="Trebuchet MS" w:cs="Arial"/>
          <w:sz w:val="24"/>
          <w:szCs w:val="24"/>
          <w:lang w:val="en-US"/>
        </w:rPr>
        <w:t>.</w:t>
      </w:r>
      <w:proofErr w:type="gramEnd"/>
      <w:r w:rsidR="00C163D0" w:rsidRPr="00B0238D">
        <w:rPr>
          <w:rFonts w:ascii="Trebuchet MS" w:hAnsi="Trebuchet MS" w:cs="Arial"/>
          <w:sz w:val="24"/>
          <w:szCs w:val="24"/>
          <w:lang w:val="en-US"/>
        </w:rPr>
        <w:t xml:space="preserve"> </w:t>
      </w:r>
      <w:proofErr w:type="gramStart"/>
      <w:r w:rsidR="00C163D0" w:rsidRPr="00B0238D">
        <w:rPr>
          <w:rFonts w:ascii="Trebuchet MS" w:hAnsi="Trebuchet MS" w:cs="Arial"/>
          <w:sz w:val="24"/>
          <w:szCs w:val="24"/>
          <w:lang w:val="en-US"/>
        </w:rPr>
        <w:t>The National Health M</w:t>
      </w:r>
      <w:r w:rsidR="00C163D0" w:rsidRPr="00B0238D">
        <w:rPr>
          <w:rFonts w:ascii="Trebuchet MS" w:hAnsi="Trebuchet MS" w:cs="Arial"/>
          <w:sz w:val="24"/>
          <w:szCs w:val="24"/>
          <w:lang w:val="en-US"/>
        </w:rPr>
        <w:t>u</w:t>
      </w:r>
      <w:r w:rsidR="00C163D0" w:rsidRPr="00B0238D">
        <w:rPr>
          <w:rFonts w:ascii="Trebuchet MS" w:hAnsi="Trebuchet MS" w:cs="Arial"/>
          <w:sz w:val="24"/>
          <w:szCs w:val="24"/>
          <w:lang w:val="en-US"/>
        </w:rPr>
        <w:t>seum.</w:t>
      </w:r>
      <w:proofErr w:type="gramEnd"/>
      <w:r w:rsidR="00C163D0" w:rsidRPr="00B0238D">
        <w:rPr>
          <w:rFonts w:ascii="Trebuchet MS" w:hAnsi="Trebuchet MS" w:cs="Arial"/>
          <w:sz w:val="24"/>
          <w:szCs w:val="24"/>
          <w:lang w:val="en-US"/>
        </w:rPr>
        <w:t xml:space="preserve"> </w:t>
      </w:r>
      <w:r w:rsidR="00C163D0" w:rsidRPr="00B0238D">
        <w:rPr>
          <w:rFonts w:ascii="Trebuchet MS" w:hAnsi="Trebuchet MS" w:cs="Arial"/>
          <w:sz w:val="24"/>
          <w:szCs w:val="24"/>
        </w:rPr>
        <w:t xml:space="preserve">Consultado el 22 de Septiembre de 2011. </w:t>
      </w:r>
    </w:p>
    <w:p w:rsidR="00983FF4" w:rsidRPr="00B0238D" w:rsidRDefault="00983FF4" w:rsidP="0035783F">
      <w:pPr>
        <w:pStyle w:val="Sinespaciado"/>
        <w:ind w:left="340" w:hanging="340"/>
        <w:jc w:val="both"/>
        <w:rPr>
          <w:rFonts w:ascii="Trebuchet MS" w:hAnsi="Trebuchet MS" w:cs="Arial"/>
          <w:sz w:val="24"/>
          <w:szCs w:val="24"/>
        </w:rPr>
      </w:pPr>
    </w:p>
    <w:p w:rsidR="00C163D0" w:rsidRDefault="00983FF4" w:rsidP="0035783F">
      <w:pPr>
        <w:spacing w:after="0" w:line="240" w:lineRule="auto"/>
        <w:ind w:left="340" w:hanging="340"/>
        <w:jc w:val="both"/>
        <w:rPr>
          <w:rFonts w:ascii="Trebuchet MS" w:hAnsi="Trebuchet MS"/>
          <w:sz w:val="24"/>
          <w:szCs w:val="24"/>
        </w:rPr>
      </w:pPr>
      <w:r w:rsidRPr="00B0238D">
        <w:rPr>
          <w:rFonts w:ascii="Trebuchet MS" w:hAnsi="Trebuchet MS"/>
          <w:sz w:val="24"/>
          <w:szCs w:val="24"/>
        </w:rPr>
        <w:t>HERRERA</w:t>
      </w:r>
      <w:r w:rsidR="00C163D0" w:rsidRPr="00B0238D">
        <w:rPr>
          <w:rFonts w:ascii="Trebuchet MS" w:hAnsi="Trebuchet MS"/>
          <w:sz w:val="24"/>
          <w:szCs w:val="24"/>
        </w:rPr>
        <w:t xml:space="preserve">, C. </w:t>
      </w:r>
      <w:proofErr w:type="spellStart"/>
      <w:r w:rsidR="00C163D0" w:rsidRPr="00B0238D">
        <w:rPr>
          <w:rFonts w:ascii="Trebuchet MS" w:hAnsi="Trebuchet MS"/>
          <w:sz w:val="24"/>
          <w:szCs w:val="24"/>
        </w:rPr>
        <w:t>Elena</w:t>
      </w:r>
      <w:proofErr w:type="gramStart"/>
      <w:r w:rsidR="00C163D0" w:rsidRPr="00B0238D">
        <w:rPr>
          <w:rFonts w:ascii="Trebuchet MS" w:hAnsi="Trebuchet MS"/>
          <w:sz w:val="24"/>
          <w:szCs w:val="24"/>
        </w:rPr>
        <w:t>,C</w:t>
      </w:r>
      <w:proofErr w:type="spellEnd"/>
      <w:proofErr w:type="gramEnd"/>
      <w:r w:rsidR="00C163D0" w:rsidRPr="00B0238D">
        <w:rPr>
          <w:rFonts w:ascii="Trebuchet MS" w:hAnsi="Trebuchet MS"/>
          <w:sz w:val="24"/>
          <w:szCs w:val="24"/>
        </w:rPr>
        <w:t xml:space="preserve">. y R. Hugo.  </w:t>
      </w:r>
      <w:r w:rsidR="00C163D0" w:rsidRPr="00B0238D">
        <w:rPr>
          <w:rFonts w:ascii="Trebuchet MS" w:hAnsi="Trebuchet MS"/>
          <w:i/>
          <w:sz w:val="24"/>
          <w:szCs w:val="24"/>
        </w:rPr>
        <w:t>Desarrollo de procedimientos matemáticos que co</w:t>
      </w:r>
      <w:r w:rsidR="00C163D0" w:rsidRPr="00B0238D">
        <w:rPr>
          <w:rFonts w:ascii="Trebuchet MS" w:hAnsi="Trebuchet MS"/>
          <w:i/>
          <w:sz w:val="24"/>
          <w:szCs w:val="24"/>
        </w:rPr>
        <w:t>n</w:t>
      </w:r>
      <w:r w:rsidR="00C163D0" w:rsidRPr="00B0238D">
        <w:rPr>
          <w:rFonts w:ascii="Trebuchet MS" w:hAnsi="Trebuchet MS"/>
          <w:i/>
          <w:sz w:val="24"/>
          <w:szCs w:val="24"/>
        </w:rPr>
        <w:t>tribuyen a la   capacidad de identificar y resolver problemas desde el Álgebra  L</w:t>
      </w:r>
      <w:r w:rsidR="00C163D0" w:rsidRPr="00B0238D">
        <w:rPr>
          <w:rFonts w:ascii="Trebuchet MS" w:hAnsi="Trebuchet MS"/>
          <w:i/>
          <w:sz w:val="24"/>
          <w:szCs w:val="24"/>
        </w:rPr>
        <w:t>i</w:t>
      </w:r>
      <w:r w:rsidR="00C163D0" w:rsidRPr="00B0238D">
        <w:rPr>
          <w:rFonts w:ascii="Trebuchet MS" w:hAnsi="Trebuchet MS"/>
          <w:i/>
          <w:sz w:val="24"/>
          <w:szCs w:val="24"/>
        </w:rPr>
        <w:t>neal</w:t>
      </w:r>
      <w:r w:rsidR="00C163D0" w:rsidRPr="00B0238D">
        <w:rPr>
          <w:rFonts w:ascii="Trebuchet MS" w:hAnsi="Trebuchet MS"/>
          <w:sz w:val="24"/>
          <w:szCs w:val="24"/>
        </w:rPr>
        <w:t xml:space="preserve">.  Disponible en </w:t>
      </w:r>
      <w:hyperlink r:id="rId38" w:history="1">
        <w:r w:rsidR="00C163D0" w:rsidRPr="00B0238D">
          <w:rPr>
            <w:rStyle w:val="Hipervnculo"/>
            <w:rFonts w:ascii="Trebuchet MS" w:hAnsi="Trebuchet MS"/>
            <w:color w:val="auto"/>
            <w:sz w:val="24"/>
            <w:szCs w:val="24"/>
          </w:rPr>
          <w:t>http://www.caedi.org.ar/pcdi/PaginaTrabajosPorTitulo/7-593.PDF</w:t>
        </w:r>
      </w:hyperlink>
      <w:r w:rsidR="00C163D0" w:rsidRPr="00B0238D">
        <w:rPr>
          <w:rFonts w:ascii="Trebuchet MS" w:hAnsi="Trebuchet MS"/>
          <w:sz w:val="24"/>
          <w:szCs w:val="24"/>
        </w:rPr>
        <w:t xml:space="preserve"> consultado el  25 de septiembre.  </w:t>
      </w:r>
    </w:p>
    <w:p w:rsidR="00983FF4" w:rsidRPr="00B0238D" w:rsidRDefault="00983FF4" w:rsidP="0035783F">
      <w:pPr>
        <w:spacing w:after="0" w:line="240" w:lineRule="auto"/>
        <w:ind w:left="340" w:hanging="340"/>
        <w:jc w:val="both"/>
        <w:rPr>
          <w:rFonts w:ascii="Trebuchet MS" w:hAnsi="Trebuchet MS"/>
          <w:sz w:val="24"/>
          <w:szCs w:val="24"/>
        </w:rPr>
      </w:pPr>
    </w:p>
    <w:p w:rsidR="00C163D0" w:rsidRDefault="00983FF4" w:rsidP="0035783F">
      <w:pPr>
        <w:spacing w:after="0" w:line="240" w:lineRule="auto"/>
        <w:ind w:left="340" w:hanging="340"/>
        <w:rPr>
          <w:rFonts w:ascii="Trebuchet MS" w:hAnsi="Trebuchet MS"/>
          <w:sz w:val="24"/>
          <w:szCs w:val="24"/>
        </w:rPr>
      </w:pPr>
      <w:r w:rsidRPr="00B0238D">
        <w:rPr>
          <w:rFonts w:ascii="Trebuchet MS" w:hAnsi="Trebuchet MS"/>
          <w:sz w:val="24"/>
          <w:szCs w:val="24"/>
        </w:rPr>
        <w:t xml:space="preserve">MARAVALL, </w:t>
      </w:r>
      <w:r w:rsidR="00C163D0" w:rsidRPr="00B0238D">
        <w:rPr>
          <w:rFonts w:ascii="Trebuchet MS" w:hAnsi="Trebuchet MS"/>
          <w:sz w:val="24"/>
          <w:szCs w:val="24"/>
        </w:rPr>
        <w:t xml:space="preserve">D.  </w:t>
      </w:r>
      <w:r w:rsidR="00C163D0" w:rsidRPr="00B0238D">
        <w:rPr>
          <w:rFonts w:ascii="Trebuchet MS" w:hAnsi="Trebuchet MS"/>
          <w:i/>
          <w:sz w:val="24"/>
          <w:szCs w:val="24"/>
        </w:rPr>
        <w:t>El espacio y el tiempo en las matemáticas y en la  física</w:t>
      </w:r>
      <w:r w:rsidR="00C163D0" w:rsidRPr="00B0238D">
        <w:rPr>
          <w:rFonts w:ascii="Trebuchet MS" w:hAnsi="Trebuchet MS"/>
          <w:sz w:val="24"/>
          <w:szCs w:val="24"/>
        </w:rPr>
        <w:t xml:space="preserve">. VIII Programa de Promoción de la Cultura Científica y Tecnológica. </w:t>
      </w:r>
      <w:proofErr w:type="spellStart"/>
      <w:r w:rsidR="00C163D0" w:rsidRPr="00B0238D">
        <w:rPr>
          <w:rFonts w:ascii="Trebuchet MS" w:hAnsi="Trebuchet MS"/>
          <w:sz w:val="24"/>
          <w:szCs w:val="24"/>
        </w:rPr>
        <w:t>Rev.R.Acad.Cienc.Exact.Fís.Nat</w:t>
      </w:r>
      <w:proofErr w:type="spellEnd"/>
      <w:r w:rsidR="00C163D0" w:rsidRPr="00B0238D">
        <w:rPr>
          <w:rFonts w:ascii="Trebuchet MS" w:hAnsi="Trebuchet MS"/>
          <w:sz w:val="24"/>
          <w:szCs w:val="24"/>
        </w:rPr>
        <w:t>. (</w:t>
      </w:r>
      <w:proofErr w:type="spellStart"/>
      <w:r w:rsidR="00C163D0" w:rsidRPr="00B0238D">
        <w:rPr>
          <w:rFonts w:ascii="Trebuchet MS" w:hAnsi="Trebuchet MS"/>
          <w:sz w:val="24"/>
          <w:szCs w:val="24"/>
        </w:rPr>
        <w:t>Esp</w:t>
      </w:r>
      <w:proofErr w:type="spellEnd"/>
      <w:r w:rsidR="00C163D0" w:rsidRPr="00B0238D">
        <w:rPr>
          <w:rFonts w:ascii="Trebuchet MS" w:hAnsi="Trebuchet MS"/>
          <w:sz w:val="24"/>
          <w:szCs w:val="24"/>
        </w:rPr>
        <w:t xml:space="preserve">).Vol. 101, Nº. 2, </w:t>
      </w:r>
      <w:proofErr w:type="spellStart"/>
      <w:r w:rsidR="00C163D0" w:rsidRPr="00B0238D">
        <w:rPr>
          <w:rFonts w:ascii="Trebuchet MS" w:hAnsi="Trebuchet MS"/>
          <w:sz w:val="24"/>
          <w:szCs w:val="24"/>
        </w:rPr>
        <w:t>pp</w:t>
      </w:r>
      <w:proofErr w:type="spellEnd"/>
      <w:r w:rsidR="00C163D0" w:rsidRPr="00B0238D">
        <w:rPr>
          <w:rFonts w:ascii="Trebuchet MS" w:hAnsi="Trebuchet MS"/>
          <w:sz w:val="24"/>
          <w:szCs w:val="24"/>
        </w:rPr>
        <w:t xml:space="preserve"> 259-283, </w:t>
      </w:r>
      <w:proofErr w:type="gramStart"/>
      <w:r w:rsidR="00C163D0" w:rsidRPr="00B0238D">
        <w:rPr>
          <w:rFonts w:ascii="Trebuchet MS" w:hAnsi="Trebuchet MS"/>
          <w:sz w:val="24"/>
          <w:szCs w:val="24"/>
        </w:rPr>
        <w:t>2007.Madrid .</w:t>
      </w:r>
      <w:proofErr w:type="gramEnd"/>
      <w:r w:rsidR="00C163D0" w:rsidRPr="00B0238D">
        <w:rPr>
          <w:rFonts w:ascii="Trebuchet MS" w:hAnsi="Trebuchet MS"/>
          <w:sz w:val="24"/>
          <w:szCs w:val="24"/>
        </w:rPr>
        <w:t xml:space="preserve"> Disponible en </w:t>
      </w:r>
      <w:hyperlink r:id="rId39" w:history="1">
        <w:r w:rsidR="00C163D0" w:rsidRPr="00B0238D">
          <w:rPr>
            <w:rStyle w:val="Hipervnculo"/>
            <w:rFonts w:ascii="Trebuchet MS" w:hAnsi="Trebuchet MS"/>
            <w:color w:val="auto"/>
            <w:sz w:val="24"/>
            <w:szCs w:val="24"/>
          </w:rPr>
          <w:t>http://www.rac.es/ficheros/doc/00544.pdf</w:t>
        </w:r>
      </w:hyperlink>
      <w:r w:rsidR="00C163D0" w:rsidRPr="00B0238D">
        <w:rPr>
          <w:rFonts w:ascii="Trebuchet MS" w:hAnsi="Trebuchet MS"/>
          <w:sz w:val="24"/>
          <w:szCs w:val="24"/>
        </w:rPr>
        <w:t xml:space="preserve">  </w:t>
      </w:r>
    </w:p>
    <w:p w:rsidR="00983FF4" w:rsidRPr="00B0238D" w:rsidRDefault="00983FF4" w:rsidP="0035783F">
      <w:pPr>
        <w:spacing w:after="0" w:line="240" w:lineRule="auto"/>
        <w:ind w:left="340" w:hanging="340"/>
        <w:rPr>
          <w:rFonts w:ascii="Trebuchet MS" w:hAnsi="Trebuchet MS"/>
          <w:sz w:val="24"/>
          <w:szCs w:val="24"/>
        </w:rPr>
      </w:pPr>
    </w:p>
    <w:p w:rsidR="00C163D0" w:rsidRDefault="00C163D0" w:rsidP="0035783F">
      <w:pPr>
        <w:pStyle w:val="Sinespaciado"/>
        <w:ind w:left="340" w:hanging="340"/>
      </w:pPr>
      <w:r w:rsidRPr="00B0238D">
        <w:rPr>
          <w:rFonts w:ascii="Trebuchet MS" w:hAnsi="Trebuchet MS"/>
          <w:sz w:val="24"/>
          <w:szCs w:val="24"/>
        </w:rPr>
        <w:t xml:space="preserve">MEN </w:t>
      </w:r>
      <w:r w:rsidR="00666504" w:rsidRPr="00B0238D">
        <w:rPr>
          <w:rFonts w:ascii="Trebuchet MS" w:hAnsi="Trebuchet MS"/>
          <w:sz w:val="24"/>
          <w:szCs w:val="24"/>
        </w:rPr>
        <w:t>(2006)</w:t>
      </w:r>
      <w:r w:rsidR="00666504" w:rsidRPr="00B0238D">
        <w:rPr>
          <w:rFonts w:ascii="Trebuchet MS" w:hAnsi="Trebuchet MS"/>
          <w:i/>
          <w:sz w:val="24"/>
          <w:szCs w:val="24"/>
        </w:rPr>
        <w:t xml:space="preserve"> Estándares</w:t>
      </w:r>
      <w:r w:rsidRPr="00B0238D">
        <w:rPr>
          <w:rFonts w:ascii="Trebuchet MS" w:hAnsi="Trebuchet MS"/>
          <w:i/>
          <w:sz w:val="24"/>
          <w:szCs w:val="24"/>
        </w:rPr>
        <w:t xml:space="preserve"> básicos en Competencia Matemáticas</w:t>
      </w:r>
      <w:r w:rsidRPr="00B0238D">
        <w:rPr>
          <w:rFonts w:ascii="Trebuchet MS" w:hAnsi="Trebuchet MS"/>
          <w:sz w:val="24"/>
          <w:szCs w:val="24"/>
        </w:rPr>
        <w:t xml:space="preserve">. Disponible en  </w:t>
      </w:r>
      <w:hyperlink r:id="rId40" w:history="1">
        <w:r w:rsidRPr="00B0238D">
          <w:rPr>
            <w:rStyle w:val="Hipervnculo"/>
            <w:rFonts w:ascii="Trebuchet MS" w:hAnsi="Trebuchet MS"/>
            <w:color w:val="auto"/>
            <w:sz w:val="24"/>
            <w:szCs w:val="24"/>
          </w:rPr>
          <w:t>http://www.mineducacion.gov.co/cvn/1665/articles-116042_archivo_pdf2.pdf</w:t>
        </w:r>
      </w:hyperlink>
    </w:p>
    <w:p w:rsidR="00983FF4" w:rsidRPr="00B0238D" w:rsidRDefault="00983FF4" w:rsidP="0035783F">
      <w:pPr>
        <w:pStyle w:val="Sinespaciado"/>
        <w:ind w:left="340" w:hanging="340"/>
        <w:rPr>
          <w:rFonts w:ascii="Trebuchet MS" w:hAnsi="Trebuchet MS"/>
          <w:sz w:val="24"/>
          <w:szCs w:val="24"/>
        </w:rPr>
      </w:pPr>
    </w:p>
    <w:p w:rsidR="00C163D0" w:rsidRDefault="00983FF4" w:rsidP="0035783F">
      <w:pPr>
        <w:spacing w:after="0" w:line="240" w:lineRule="auto"/>
        <w:ind w:left="340" w:hanging="340"/>
        <w:jc w:val="both"/>
        <w:rPr>
          <w:rFonts w:ascii="Trebuchet MS" w:hAnsi="Trebuchet MS"/>
          <w:sz w:val="24"/>
          <w:szCs w:val="24"/>
        </w:rPr>
      </w:pPr>
      <w:r w:rsidRPr="00B0238D">
        <w:rPr>
          <w:rFonts w:ascii="Trebuchet MS" w:hAnsi="Trebuchet MS" w:cs="Arial"/>
          <w:sz w:val="24"/>
          <w:szCs w:val="24"/>
        </w:rPr>
        <w:t>RIOS</w:t>
      </w:r>
      <w:r w:rsidR="00C163D0" w:rsidRPr="00B0238D">
        <w:rPr>
          <w:rFonts w:ascii="Trebuchet MS" w:hAnsi="Trebuchet MS" w:cs="Arial"/>
          <w:sz w:val="24"/>
          <w:szCs w:val="24"/>
        </w:rPr>
        <w:t>, S.</w:t>
      </w:r>
      <w:r w:rsidRPr="00B0238D">
        <w:rPr>
          <w:rFonts w:ascii="Trebuchet MS" w:hAnsi="Trebuchet MS" w:cs="Arial"/>
          <w:sz w:val="24"/>
          <w:szCs w:val="24"/>
        </w:rPr>
        <w:t>RIOS</w:t>
      </w:r>
      <w:r w:rsidR="00C163D0" w:rsidRPr="00B0238D">
        <w:rPr>
          <w:rFonts w:ascii="Trebuchet MS" w:hAnsi="Trebuchet MS" w:cs="Arial"/>
          <w:sz w:val="24"/>
          <w:szCs w:val="24"/>
        </w:rPr>
        <w:t xml:space="preserve">, </w:t>
      </w:r>
      <w:proofErr w:type="spellStart"/>
      <w:r w:rsidR="00C163D0" w:rsidRPr="00B0238D">
        <w:rPr>
          <w:rFonts w:ascii="Trebuchet MS" w:hAnsi="Trebuchet MS" w:cs="Arial"/>
          <w:sz w:val="24"/>
          <w:szCs w:val="24"/>
        </w:rPr>
        <w:t>D.Lavín</w:t>
      </w:r>
      <w:proofErr w:type="spellEnd"/>
      <w:r w:rsidR="00C163D0" w:rsidRPr="00B0238D">
        <w:rPr>
          <w:rFonts w:ascii="Trebuchet MS" w:hAnsi="Trebuchet MS" w:cs="Arial"/>
          <w:sz w:val="24"/>
          <w:szCs w:val="24"/>
        </w:rPr>
        <w:t>, J. (2008)</w:t>
      </w:r>
      <w:r w:rsidR="00C163D0" w:rsidRPr="00B0238D">
        <w:rPr>
          <w:rFonts w:ascii="Trebuchet MS" w:hAnsi="Trebuchet MS"/>
          <w:sz w:val="24"/>
          <w:szCs w:val="24"/>
        </w:rPr>
        <w:t xml:space="preserve"> </w:t>
      </w:r>
      <w:r w:rsidR="00C163D0" w:rsidRPr="00B0238D">
        <w:rPr>
          <w:rFonts w:ascii="Trebuchet MS" w:hAnsi="Trebuchet MS"/>
          <w:i/>
          <w:sz w:val="24"/>
          <w:szCs w:val="24"/>
        </w:rPr>
        <w:t>Las Matemáticas en la Política</w:t>
      </w:r>
      <w:r w:rsidR="00C163D0" w:rsidRPr="00B0238D">
        <w:rPr>
          <w:rFonts w:ascii="Trebuchet MS" w:hAnsi="Trebuchet MS"/>
          <w:sz w:val="24"/>
          <w:szCs w:val="24"/>
        </w:rPr>
        <w:t>. IX Programa de Pr</w:t>
      </w:r>
      <w:r w:rsidR="00C163D0" w:rsidRPr="00B0238D">
        <w:rPr>
          <w:rFonts w:ascii="Trebuchet MS" w:hAnsi="Trebuchet MS"/>
          <w:sz w:val="24"/>
          <w:szCs w:val="24"/>
        </w:rPr>
        <w:t>o</w:t>
      </w:r>
      <w:r w:rsidR="00C163D0" w:rsidRPr="00B0238D">
        <w:rPr>
          <w:rFonts w:ascii="Trebuchet MS" w:hAnsi="Trebuchet MS"/>
          <w:sz w:val="24"/>
          <w:szCs w:val="24"/>
        </w:rPr>
        <w:t xml:space="preserve">moción de la Cultura Científica y Tecnológica. Vol. 102, Nº. 1, </w:t>
      </w:r>
      <w:proofErr w:type="spellStart"/>
      <w:r w:rsidR="00C163D0" w:rsidRPr="00B0238D">
        <w:rPr>
          <w:rFonts w:ascii="Trebuchet MS" w:hAnsi="Trebuchet MS"/>
          <w:sz w:val="24"/>
          <w:szCs w:val="24"/>
        </w:rPr>
        <w:t>pp</w:t>
      </w:r>
      <w:proofErr w:type="spellEnd"/>
      <w:r w:rsidR="00C163D0" w:rsidRPr="00B0238D">
        <w:rPr>
          <w:rFonts w:ascii="Trebuchet MS" w:hAnsi="Trebuchet MS"/>
          <w:sz w:val="24"/>
          <w:szCs w:val="24"/>
        </w:rPr>
        <w:t xml:space="preserve"> 215-227, 2008. Disponible </w:t>
      </w:r>
      <w:proofErr w:type="gramStart"/>
      <w:r w:rsidR="00C163D0" w:rsidRPr="00B0238D">
        <w:rPr>
          <w:rFonts w:ascii="Trebuchet MS" w:hAnsi="Trebuchet MS"/>
          <w:sz w:val="24"/>
          <w:szCs w:val="24"/>
        </w:rPr>
        <w:t>en ;</w:t>
      </w:r>
      <w:proofErr w:type="gramEnd"/>
      <w:r w:rsidR="00C163D0" w:rsidRPr="00B0238D">
        <w:rPr>
          <w:rFonts w:ascii="Trebuchet MS" w:hAnsi="Trebuchet MS"/>
          <w:sz w:val="24"/>
          <w:szCs w:val="24"/>
        </w:rPr>
        <w:t xml:space="preserve"> c</w:t>
      </w:r>
      <w:hyperlink r:id="rId41" w:history="1">
        <w:r w:rsidR="00C163D0" w:rsidRPr="00B0238D">
          <w:rPr>
            <w:rStyle w:val="Hipervnculo"/>
            <w:rFonts w:ascii="Trebuchet MS" w:hAnsi="Trebuchet MS"/>
            <w:color w:val="auto"/>
            <w:sz w:val="24"/>
            <w:szCs w:val="24"/>
          </w:rPr>
          <w:t>http://www.rac.es/ficheros/doc/00685.pdf</w:t>
        </w:r>
      </w:hyperlink>
      <w:r w:rsidR="00C163D0" w:rsidRPr="00B0238D">
        <w:rPr>
          <w:rFonts w:ascii="Trebuchet MS" w:hAnsi="Trebuchet MS"/>
          <w:sz w:val="24"/>
          <w:szCs w:val="24"/>
        </w:rPr>
        <w:t xml:space="preserve">  consultado El 23 de septiembre de 2011 </w:t>
      </w:r>
      <w:proofErr w:type="spellStart"/>
      <w:r w:rsidR="00C163D0" w:rsidRPr="00B0238D">
        <w:rPr>
          <w:rFonts w:ascii="Trebuchet MS" w:hAnsi="Trebuchet MS"/>
          <w:sz w:val="24"/>
          <w:szCs w:val="24"/>
        </w:rPr>
        <w:t>Rev.R.Acad.Cienc.Exact.Fís.Nat</w:t>
      </w:r>
      <w:proofErr w:type="spellEnd"/>
      <w:r w:rsidR="00C163D0" w:rsidRPr="00B0238D">
        <w:rPr>
          <w:rFonts w:ascii="Trebuchet MS" w:hAnsi="Trebuchet MS"/>
          <w:sz w:val="24"/>
          <w:szCs w:val="24"/>
        </w:rPr>
        <w:t>. (</w:t>
      </w:r>
      <w:proofErr w:type="spellStart"/>
      <w:r w:rsidR="00C163D0" w:rsidRPr="00B0238D">
        <w:rPr>
          <w:rFonts w:ascii="Trebuchet MS" w:hAnsi="Trebuchet MS"/>
          <w:sz w:val="24"/>
          <w:szCs w:val="24"/>
        </w:rPr>
        <w:t>Esp</w:t>
      </w:r>
      <w:proofErr w:type="spellEnd"/>
      <w:r w:rsidR="00C163D0" w:rsidRPr="00B0238D">
        <w:rPr>
          <w:rFonts w:ascii="Trebuchet MS" w:hAnsi="Trebuchet MS"/>
          <w:sz w:val="24"/>
          <w:szCs w:val="24"/>
        </w:rPr>
        <w:t>)</w:t>
      </w:r>
    </w:p>
    <w:p w:rsidR="00983FF4" w:rsidRPr="00B0238D" w:rsidRDefault="00983FF4" w:rsidP="0035783F">
      <w:pPr>
        <w:spacing w:after="0" w:line="240" w:lineRule="auto"/>
        <w:ind w:left="340" w:hanging="340"/>
        <w:jc w:val="both"/>
        <w:rPr>
          <w:rFonts w:ascii="Trebuchet MS" w:hAnsi="Trebuchet MS" w:cs="Arial"/>
          <w:sz w:val="24"/>
          <w:szCs w:val="24"/>
        </w:rPr>
      </w:pPr>
    </w:p>
    <w:p w:rsidR="00C163D0" w:rsidRDefault="00983FF4" w:rsidP="0035783F">
      <w:pPr>
        <w:pStyle w:val="Sinespaciado"/>
        <w:ind w:left="340" w:hanging="340"/>
        <w:jc w:val="both"/>
        <w:rPr>
          <w:rFonts w:ascii="Trebuchet MS" w:hAnsi="Trebuchet MS" w:cs="Arial"/>
          <w:sz w:val="24"/>
          <w:szCs w:val="24"/>
        </w:rPr>
      </w:pPr>
      <w:r w:rsidRPr="00B0238D">
        <w:rPr>
          <w:rFonts w:ascii="Trebuchet MS" w:hAnsi="Trebuchet MS" w:cs="Arial"/>
          <w:sz w:val="24"/>
          <w:szCs w:val="24"/>
        </w:rPr>
        <w:t>ROMERO</w:t>
      </w:r>
      <w:r w:rsidR="00C163D0" w:rsidRPr="00B0238D">
        <w:rPr>
          <w:rFonts w:ascii="Trebuchet MS" w:hAnsi="Trebuchet MS" w:cs="Arial"/>
          <w:sz w:val="24"/>
          <w:szCs w:val="24"/>
        </w:rPr>
        <w:t xml:space="preserve">, R. (s.f.) </w:t>
      </w:r>
      <w:r w:rsidR="00C163D0" w:rsidRPr="00B0238D">
        <w:rPr>
          <w:rFonts w:ascii="Trebuchet MS" w:hAnsi="Trebuchet MS" w:cs="Arial"/>
          <w:i/>
          <w:sz w:val="24"/>
          <w:szCs w:val="24"/>
        </w:rPr>
        <w:t xml:space="preserve">Música y matemáticas. </w:t>
      </w:r>
      <w:r w:rsidR="00C163D0" w:rsidRPr="00B0238D">
        <w:rPr>
          <w:rFonts w:ascii="Trebuchet MS" w:hAnsi="Trebuchet MS" w:cs="Arial"/>
          <w:sz w:val="24"/>
          <w:szCs w:val="24"/>
        </w:rPr>
        <w:t xml:space="preserve">Descargado el 22 de Septiembre de 2011 de </w:t>
      </w:r>
      <w:hyperlink r:id="rId42" w:history="1">
        <w:r w:rsidR="00C163D0" w:rsidRPr="00B0238D">
          <w:rPr>
            <w:rStyle w:val="Hipervnculo"/>
            <w:rFonts w:ascii="Trebuchet MS" w:hAnsi="Trebuchet MS" w:cs="Arial"/>
            <w:color w:val="auto"/>
            <w:sz w:val="24"/>
            <w:szCs w:val="24"/>
          </w:rPr>
          <w:t>http://www.uam.es/personal_pdi/ciencias/barcelo/historia/Musica%20y%20Matematicas.pdf</w:t>
        </w:r>
      </w:hyperlink>
      <w:r w:rsidR="00C163D0" w:rsidRPr="00B0238D">
        <w:rPr>
          <w:rFonts w:ascii="Trebuchet MS" w:hAnsi="Trebuchet MS" w:cs="Arial"/>
          <w:sz w:val="24"/>
          <w:szCs w:val="24"/>
        </w:rPr>
        <w:t xml:space="preserve"> </w:t>
      </w:r>
    </w:p>
    <w:p w:rsidR="00983FF4" w:rsidRPr="00B0238D" w:rsidRDefault="00983FF4" w:rsidP="0035783F">
      <w:pPr>
        <w:pStyle w:val="Sinespaciado"/>
        <w:ind w:left="340" w:hanging="340"/>
        <w:jc w:val="both"/>
        <w:rPr>
          <w:rFonts w:ascii="Trebuchet MS" w:hAnsi="Trebuchet MS" w:cs="Arial"/>
          <w:sz w:val="24"/>
          <w:szCs w:val="24"/>
        </w:rPr>
      </w:pPr>
    </w:p>
    <w:p w:rsidR="00C163D0" w:rsidRDefault="00C163D0" w:rsidP="0035783F">
      <w:pPr>
        <w:pStyle w:val="Sinespaciado"/>
        <w:ind w:left="340" w:hanging="340"/>
        <w:jc w:val="both"/>
        <w:rPr>
          <w:rFonts w:ascii="Trebuchet MS" w:hAnsi="Trebuchet MS" w:cs="Arial"/>
          <w:sz w:val="24"/>
          <w:szCs w:val="24"/>
        </w:rPr>
      </w:pPr>
      <w:r w:rsidRPr="00B0238D">
        <w:rPr>
          <w:rFonts w:ascii="Trebuchet MS" w:hAnsi="Trebuchet MS" w:cs="Arial"/>
          <w:sz w:val="24"/>
          <w:szCs w:val="24"/>
          <w:lang w:val="en-US"/>
        </w:rPr>
        <w:t xml:space="preserve">Thom, Alexander, </w:t>
      </w:r>
      <w:r w:rsidR="00983FF4" w:rsidRPr="00B0238D">
        <w:rPr>
          <w:rFonts w:ascii="Trebuchet MS" w:hAnsi="Trebuchet MS" w:cs="Arial"/>
          <w:sz w:val="24"/>
          <w:szCs w:val="24"/>
          <w:lang w:val="en-US"/>
        </w:rPr>
        <w:t>THOM</w:t>
      </w:r>
      <w:r w:rsidR="00983FF4" w:rsidRPr="00983FF4">
        <w:rPr>
          <w:rFonts w:ascii="Trebuchet MS" w:hAnsi="Trebuchet MS" w:cs="Arial"/>
          <w:sz w:val="24"/>
          <w:szCs w:val="24"/>
          <w:lang w:val="en-US"/>
        </w:rPr>
        <w:t xml:space="preserve"> </w:t>
      </w:r>
      <w:r w:rsidR="00983FF4" w:rsidRPr="00B0238D">
        <w:rPr>
          <w:rFonts w:ascii="Trebuchet MS" w:hAnsi="Trebuchet MS" w:cs="Arial"/>
          <w:sz w:val="24"/>
          <w:szCs w:val="24"/>
          <w:lang w:val="en-US"/>
        </w:rPr>
        <w:t>Archie</w:t>
      </w:r>
      <w:r w:rsidRPr="00B0238D">
        <w:rPr>
          <w:rFonts w:ascii="Trebuchet MS" w:hAnsi="Trebuchet MS" w:cs="Arial"/>
          <w:sz w:val="24"/>
          <w:szCs w:val="24"/>
          <w:lang w:val="en-US"/>
        </w:rPr>
        <w:t xml:space="preserve">, 1988, "The metrology and geometry of Megalithic Man", pp 132-151 in C.L.N. </w:t>
      </w:r>
      <w:proofErr w:type="spellStart"/>
      <w:r w:rsidRPr="00B0238D">
        <w:rPr>
          <w:rFonts w:ascii="Trebuchet MS" w:hAnsi="Trebuchet MS" w:cs="Arial"/>
          <w:sz w:val="24"/>
          <w:szCs w:val="24"/>
          <w:lang w:val="en-US"/>
        </w:rPr>
        <w:t>Ruggles</w:t>
      </w:r>
      <w:proofErr w:type="spellEnd"/>
      <w:r w:rsidRPr="00B0238D">
        <w:rPr>
          <w:rFonts w:ascii="Trebuchet MS" w:hAnsi="Trebuchet MS" w:cs="Arial"/>
          <w:sz w:val="24"/>
          <w:szCs w:val="24"/>
          <w:lang w:val="en-US"/>
        </w:rPr>
        <w:t>, ed., Records in Stone: Papers in memory of A</w:t>
      </w:r>
      <w:r w:rsidRPr="00B0238D">
        <w:rPr>
          <w:rFonts w:ascii="Trebuchet MS" w:hAnsi="Trebuchet MS" w:cs="Arial"/>
          <w:sz w:val="24"/>
          <w:szCs w:val="24"/>
          <w:lang w:val="en-US"/>
        </w:rPr>
        <w:t>l</w:t>
      </w:r>
      <w:r w:rsidRPr="00B0238D">
        <w:rPr>
          <w:rFonts w:ascii="Trebuchet MS" w:hAnsi="Trebuchet MS" w:cs="Arial"/>
          <w:sz w:val="24"/>
          <w:szCs w:val="24"/>
          <w:lang w:val="en-US"/>
        </w:rPr>
        <w:t xml:space="preserve">exander Thom. </w:t>
      </w:r>
      <w:r w:rsidRPr="00B0238D">
        <w:rPr>
          <w:rFonts w:ascii="Trebuchet MS" w:hAnsi="Trebuchet MS" w:cs="Arial"/>
          <w:sz w:val="24"/>
          <w:szCs w:val="24"/>
        </w:rPr>
        <w:t xml:space="preserve">Cambridge Univ. </w:t>
      </w:r>
      <w:proofErr w:type="spellStart"/>
      <w:r w:rsidRPr="00B0238D">
        <w:rPr>
          <w:rFonts w:ascii="Trebuchet MS" w:hAnsi="Trebuchet MS" w:cs="Arial"/>
          <w:sz w:val="24"/>
          <w:szCs w:val="24"/>
        </w:rPr>
        <w:t>Press</w:t>
      </w:r>
      <w:proofErr w:type="spellEnd"/>
      <w:r w:rsidRPr="00B0238D">
        <w:rPr>
          <w:rFonts w:ascii="Trebuchet MS" w:hAnsi="Trebuchet MS" w:cs="Arial"/>
          <w:sz w:val="24"/>
          <w:szCs w:val="24"/>
        </w:rPr>
        <w:t>. ISBN 0-521-33381-4.</w:t>
      </w:r>
    </w:p>
    <w:p w:rsidR="00983FF4" w:rsidRPr="00B0238D" w:rsidRDefault="00983FF4" w:rsidP="0035783F">
      <w:pPr>
        <w:pStyle w:val="Sinespaciado"/>
        <w:ind w:left="340" w:hanging="340"/>
        <w:jc w:val="both"/>
        <w:rPr>
          <w:rFonts w:ascii="Trebuchet MS" w:hAnsi="Trebuchet MS" w:cs="Arial"/>
          <w:sz w:val="24"/>
          <w:szCs w:val="24"/>
        </w:rPr>
      </w:pPr>
    </w:p>
    <w:p w:rsidR="00C163D0" w:rsidRPr="00B0238D" w:rsidRDefault="00C163D0" w:rsidP="0035783F">
      <w:pPr>
        <w:pStyle w:val="Sinespaciado"/>
        <w:ind w:left="340" w:hanging="340"/>
        <w:jc w:val="both"/>
        <w:rPr>
          <w:rFonts w:ascii="Trebuchet MS" w:hAnsi="Trebuchet MS" w:cs="Arial"/>
          <w:sz w:val="24"/>
          <w:szCs w:val="24"/>
        </w:rPr>
      </w:pPr>
      <w:r w:rsidRPr="00B0238D">
        <w:rPr>
          <w:rFonts w:ascii="Trebuchet MS" w:hAnsi="Trebuchet MS" w:cs="Arial"/>
          <w:sz w:val="24"/>
          <w:szCs w:val="24"/>
        </w:rPr>
        <w:t xml:space="preserve">Wikipedia, la enciclopedia libre. </w:t>
      </w:r>
      <w:r w:rsidRPr="00B0238D">
        <w:rPr>
          <w:rFonts w:ascii="Trebuchet MS" w:hAnsi="Trebuchet MS" w:cs="Arial"/>
          <w:i/>
          <w:sz w:val="24"/>
          <w:szCs w:val="24"/>
        </w:rPr>
        <w:t xml:space="preserve">“Historia de las Matemáticas”. </w:t>
      </w:r>
      <w:r w:rsidRPr="00B0238D">
        <w:rPr>
          <w:rFonts w:ascii="Trebuchet MS" w:hAnsi="Trebuchet MS" w:cs="Arial"/>
          <w:sz w:val="24"/>
          <w:szCs w:val="24"/>
        </w:rPr>
        <w:t>Descargado el 22 Se</w:t>
      </w:r>
      <w:r w:rsidRPr="00B0238D">
        <w:rPr>
          <w:rFonts w:ascii="Trebuchet MS" w:hAnsi="Trebuchet MS" w:cs="Arial"/>
          <w:sz w:val="24"/>
          <w:szCs w:val="24"/>
        </w:rPr>
        <w:t>p</w:t>
      </w:r>
      <w:r w:rsidRPr="00B0238D">
        <w:rPr>
          <w:rFonts w:ascii="Trebuchet MS" w:hAnsi="Trebuchet MS" w:cs="Arial"/>
          <w:sz w:val="24"/>
          <w:szCs w:val="24"/>
        </w:rPr>
        <w:t xml:space="preserve">tiembre de 2011 de </w:t>
      </w:r>
      <w:hyperlink r:id="rId43" w:history="1">
        <w:r w:rsidRPr="00B0238D">
          <w:rPr>
            <w:rStyle w:val="Hipervnculo"/>
            <w:rFonts w:ascii="Trebuchet MS" w:hAnsi="Trebuchet MS" w:cs="Arial"/>
            <w:color w:val="auto"/>
            <w:sz w:val="24"/>
            <w:szCs w:val="24"/>
          </w:rPr>
          <w:t>http://es.wikipedia.org/wiki/Historia_de_la_matem%C3%A1tica</w:t>
        </w:r>
      </w:hyperlink>
      <w:r w:rsidRPr="00B0238D">
        <w:rPr>
          <w:rFonts w:ascii="Trebuchet MS" w:hAnsi="Trebuchet MS" w:cs="Arial"/>
          <w:sz w:val="24"/>
          <w:szCs w:val="24"/>
        </w:rPr>
        <w:t xml:space="preserve"> </w:t>
      </w:r>
    </w:p>
    <w:p w:rsidR="0035783F" w:rsidRPr="00B0238D" w:rsidRDefault="0035783F">
      <w:pPr>
        <w:pStyle w:val="Sinespaciado"/>
        <w:jc w:val="both"/>
        <w:rPr>
          <w:rFonts w:ascii="Trebuchet MS" w:hAnsi="Trebuchet MS" w:cs="Arial"/>
          <w:sz w:val="24"/>
          <w:szCs w:val="24"/>
        </w:rPr>
      </w:pPr>
    </w:p>
    <w:sectPr w:rsidR="0035783F" w:rsidRPr="00B0238D" w:rsidSect="007548C8">
      <w:pgSz w:w="12242" w:h="15842" w:code="1"/>
      <w:pgMar w:top="1418" w:right="1418" w:bottom="1418" w:left="1418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627A" w:rsidRDefault="00AC627A" w:rsidP="00F173E2">
      <w:pPr>
        <w:spacing w:after="0" w:line="240" w:lineRule="auto"/>
      </w:pPr>
      <w:r>
        <w:separator/>
      </w:r>
    </w:p>
  </w:endnote>
  <w:endnote w:type="continuationSeparator" w:id="0">
    <w:p w:rsidR="00AC627A" w:rsidRDefault="00AC627A" w:rsidP="00F17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yriadPro-SemiboldCond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heltenhamStd-LightCon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heltenhamStd-BookCon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627A" w:rsidRDefault="00AC627A" w:rsidP="00F173E2">
      <w:pPr>
        <w:spacing w:after="0" w:line="240" w:lineRule="auto"/>
      </w:pPr>
      <w:r>
        <w:separator/>
      </w:r>
    </w:p>
  </w:footnote>
  <w:footnote w:type="continuationSeparator" w:id="0">
    <w:p w:rsidR="00AC627A" w:rsidRDefault="00AC627A" w:rsidP="00F173E2">
      <w:pPr>
        <w:spacing w:after="0" w:line="240" w:lineRule="auto"/>
      </w:pPr>
      <w:r>
        <w:continuationSeparator/>
      </w:r>
    </w:p>
  </w:footnote>
  <w:footnote w:id="1">
    <w:p w:rsidR="00BD50A2" w:rsidRPr="00F173E2" w:rsidRDefault="00BD50A2" w:rsidP="00F173E2">
      <w:pPr>
        <w:pStyle w:val="Sinespaciado"/>
        <w:numPr>
          <w:ilvl w:val="0"/>
          <w:numId w:val="1"/>
        </w:numPr>
        <w:ind w:left="170" w:hanging="170"/>
        <w:jc w:val="both"/>
        <w:rPr>
          <w:rFonts w:ascii="Times New Roman" w:hAnsi="Times New Roman" w:cs="Times New Roman"/>
        </w:rPr>
      </w:pPr>
      <w:r w:rsidRPr="00F173E2">
        <w:rPr>
          <w:rFonts w:ascii="Times New Roman" w:hAnsi="Times New Roman" w:cs="Times New Roman"/>
          <w:sz w:val="20"/>
          <w:szCs w:val="20"/>
        </w:rPr>
        <w:t>Licenciada en Idiomas, Especialista en Docencia Universitaria UCC; Docente en propiedad vinculada con la Secretaria de Educación de Girón.</w:t>
      </w:r>
    </w:p>
  </w:footnote>
  <w:footnote w:id="2">
    <w:p w:rsidR="00BD50A2" w:rsidRPr="00F173E2" w:rsidRDefault="00BD50A2" w:rsidP="00F173E2">
      <w:pPr>
        <w:pStyle w:val="Textonotapie"/>
        <w:numPr>
          <w:ilvl w:val="0"/>
          <w:numId w:val="1"/>
        </w:numPr>
        <w:ind w:left="170" w:hanging="170"/>
        <w:jc w:val="both"/>
        <w:rPr>
          <w:rFonts w:ascii="Times New Roman" w:hAnsi="Times New Roman"/>
        </w:rPr>
      </w:pPr>
      <w:r w:rsidRPr="00F173E2">
        <w:rPr>
          <w:rFonts w:ascii="Times New Roman" w:hAnsi="Times New Roman"/>
        </w:rPr>
        <w:t>Ingeniero Electricista, Especialista en Docencia Universitaria UCC; Docente en propiedad vinculado con la Secretaría de Educación de Bucaramanga.</w:t>
      </w:r>
    </w:p>
  </w:footnote>
  <w:footnote w:id="3">
    <w:p w:rsidR="00BD50A2" w:rsidRPr="00F173E2" w:rsidRDefault="00BD50A2" w:rsidP="00F173E2">
      <w:pPr>
        <w:pStyle w:val="Textonotapie"/>
        <w:numPr>
          <w:ilvl w:val="0"/>
          <w:numId w:val="1"/>
        </w:numPr>
        <w:ind w:left="170" w:hanging="170"/>
        <w:jc w:val="both"/>
        <w:rPr>
          <w:rFonts w:ascii="Times New Roman" w:hAnsi="Times New Roman"/>
        </w:rPr>
      </w:pPr>
      <w:r w:rsidRPr="00F173E2">
        <w:rPr>
          <w:rFonts w:ascii="Times New Roman" w:hAnsi="Times New Roman"/>
        </w:rPr>
        <w:t>Diseñador Industrial, Especialista en Docencia Universitaria UCC; Docente en propiedad vinculado con la Secretaría de Educación de Floridablanca.</w:t>
      </w:r>
    </w:p>
  </w:footnote>
  <w:footnote w:id="4">
    <w:p w:rsidR="00BD50A2" w:rsidRPr="00F173E2" w:rsidRDefault="00BD50A2" w:rsidP="00F173E2">
      <w:pPr>
        <w:pStyle w:val="Textonotapie"/>
        <w:numPr>
          <w:ilvl w:val="0"/>
          <w:numId w:val="1"/>
        </w:numPr>
        <w:ind w:left="170" w:hanging="170"/>
        <w:jc w:val="both"/>
        <w:rPr>
          <w:rFonts w:ascii="Times New Roman" w:hAnsi="Times New Roman"/>
        </w:rPr>
      </w:pPr>
      <w:r w:rsidRPr="00F173E2">
        <w:rPr>
          <w:rFonts w:ascii="Times New Roman" w:hAnsi="Times New Roman"/>
        </w:rPr>
        <w:t>Ingeniera Electrónica, Especialista en Docencia Universitaria UCC; Docente en propiedad vinculada con la Secretaría de Educación de Girón.</w:t>
      </w:r>
    </w:p>
  </w:footnote>
  <w:footnote w:id="5">
    <w:p w:rsidR="00BD50A2" w:rsidRPr="00124C03" w:rsidRDefault="00BD50A2" w:rsidP="00925253">
      <w:pPr>
        <w:pStyle w:val="Textonotapie"/>
        <w:numPr>
          <w:ilvl w:val="0"/>
          <w:numId w:val="1"/>
        </w:numPr>
        <w:ind w:left="170" w:hanging="170"/>
        <w:jc w:val="both"/>
        <w:rPr>
          <w:lang w:val="es-ES"/>
        </w:rPr>
      </w:pPr>
      <w:r w:rsidRPr="00124C03">
        <w:t>El Instituto Alberto Merani fue creado en 1988, en la ciudad de Bogotá, por un grupo de investigadores y maestros de diversa procedencia. El Instituto nació como una alternativa de educación para niñas y niños con capacidades excepci</w:t>
      </w:r>
      <w:r w:rsidRPr="00124C03">
        <w:t>o</w:t>
      </w:r>
      <w:r w:rsidRPr="00124C03">
        <w:t>nales que hasta entonces no recibían una atención especial en Colombia.</w:t>
      </w:r>
    </w:p>
  </w:footnote>
  <w:footnote w:id="6">
    <w:p w:rsidR="00BD50A2" w:rsidRPr="006326F6" w:rsidRDefault="00BD50A2" w:rsidP="00317B60">
      <w:pPr>
        <w:pStyle w:val="Textonotapie"/>
        <w:numPr>
          <w:ilvl w:val="0"/>
          <w:numId w:val="1"/>
        </w:numPr>
        <w:ind w:left="170" w:hanging="170"/>
        <w:jc w:val="both"/>
        <w:rPr>
          <w:lang w:val="es-ES"/>
        </w:rPr>
      </w:pPr>
      <w:r>
        <w:t>Referencial es todo conjunto de conceptos inter-relacionados formando un cuadro gráfico, que sirve para condensar, ordenar o clasificar hechos o informaciones para cualquier operación mental del Ciclo Cibernético de Transformación.</w:t>
      </w:r>
    </w:p>
  </w:footnote>
  <w:footnote w:id="7">
    <w:p w:rsidR="00BD50A2" w:rsidRPr="00FE46D6" w:rsidRDefault="00BD50A2" w:rsidP="00ED39F0">
      <w:pPr>
        <w:pStyle w:val="Textonotapie"/>
        <w:numPr>
          <w:ilvl w:val="0"/>
          <w:numId w:val="1"/>
        </w:numPr>
        <w:ind w:left="170" w:hanging="170"/>
        <w:jc w:val="both"/>
        <w:rPr>
          <w:lang w:val="es-ES"/>
        </w:rPr>
      </w:pPr>
      <w:r>
        <w:rPr>
          <w:lang w:val="es-ES"/>
        </w:rPr>
        <w:t>Los 14 subsistemas son la estructura interna de circulación de energía de cualquier sistema. Son un referencial que a</w:t>
      </w:r>
      <w:r>
        <w:rPr>
          <w:lang w:val="es-ES"/>
        </w:rPr>
        <w:t>m</w:t>
      </w:r>
      <w:r>
        <w:rPr>
          <w:lang w:val="es-ES"/>
        </w:rPr>
        <w:t>plifica el referencial socio-económico que solo tiene dos categorías: lo social y lo económico.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43C8B"/>
    <w:multiLevelType w:val="hybridMultilevel"/>
    <w:tmpl w:val="5F968602"/>
    <w:lvl w:ilvl="0" w:tplc="262EF652">
      <w:start w:val="5"/>
      <w:numFmt w:val="bullet"/>
      <w:lvlText w:val="•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B339F"/>
    <w:multiLevelType w:val="hybridMultilevel"/>
    <w:tmpl w:val="5372AF14"/>
    <w:lvl w:ilvl="0" w:tplc="B69051D4">
      <w:start w:val="1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hint="default"/>
      </w:rPr>
    </w:lvl>
    <w:lvl w:ilvl="1" w:tplc="14E61018">
      <w:start w:val="1"/>
      <w:numFmt w:val="bullet"/>
      <w:lvlText w:val=""/>
      <w:lvlJc w:val="left"/>
      <w:pPr>
        <w:tabs>
          <w:tab w:val="num" w:pos="1215"/>
        </w:tabs>
        <w:ind w:left="1215" w:hanging="360"/>
      </w:pPr>
      <w:rPr>
        <w:rFonts w:ascii="Wingdings" w:hAnsi="Wingdings" w:hint="default"/>
      </w:rPr>
    </w:lvl>
    <w:lvl w:ilvl="2" w:tplc="592ECF16">
      <w:numFmt w:val="bullet"/>
      <w:lvlText w:val="-"/>
      <w:lvlJc w:val="left"/>
      <w:pPr>
        <w:tabs>
          <w:tab w:val="num" w:pos="2115"/>
        </w:tabs>
        <w:ind w:left="2115" w:hanging="360"/>
      </w:pPr>
      <w:rPr>
        <w:rFonts w:ascii="Bookman Old Style" w:eastAsia="Times New Roman" w:hAnsi="Bookman Old Style" w:cs="Times New Roman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55"/>
        </w:tabs>
        <w:ind w:left="265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75"/>
        </w:tabs>
        <w:ind w:left="337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95"/>
        </w:tabs>
        <w:ind w:left="409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15"/>
        </w:tabs>
        <w:ind w:left="481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35"/>
        </w:tabs>
        <w:ind w:left="553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55"/>
        </w:tabs>
        <w:ind w:left="6255" w:hanging="180"/>
      </w:pPr>
    </w:lvl>
  </w:abstractNum>
  <w:abstractNum w:abstractNumId="2">
    <w:nsid w:val="2AC33A2D"/>
    <w:multiLevelType w:val="hybridMultilevel"/>
    <w:tmpl w:val="0CFC68B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700E9E"/>
    <w:multiLevelType w:val="hybridMultilevel"/>
    <w:tmpl w:val="CDD05540"/>
    <w:lvl w:ilvl="0" w:tplc="14E61018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5117217A"/>
    <w:multiLevelType w:val="hybridMultilevel"/>
    <w:tmpl w:val="B690409C"/>
    <w:lvl w:ilvl="0" w:tplc="E4D42E3A">
      <w:start w:val="5"/>
      <w:numFmt w:val="bullet"/>
      <w:lvlText w:val="•"/>
      <w:lvlJc w:val="left"/>
      <w:pPr>
        <w:ind w:left="720" w:hanging="360"/>
      </w:pPr>
      <w:rPr>
        <w:rFonts w:ascii="Trebuchet MS" w:eastAsiaTheme="minorHAnsi" w:hAnsi="Trebuchet MS" w:cs="MyriadPro-SemiboldCondI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B6171F"/>
    <w:multiLevelType w:val="hybridMultilevel"/>
    <w:tmpl w:val="8A78AFC2"/>
    <w:lvl w:ilvl="0" w:tplc="018A8BD6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0"/>
        <w:vertAlign w:val="superscrip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80752BD"/>
    <w:multiLevelType w:val="hybridMultilevel"/>
    <w:tmpl w:val="BAA03C2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F6F654F"/>
    <w:multiLevelType w:val="hybridMultilevel"/>
    <w:tmpl w:val="8D9C22A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6"/>
  </w:num>
  <w:num w:numId="5">
    <w:abstractNumId w:val="2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4DFC"/>
    <w:rsid w:val="00003942"/>
    <w:rsid w:val="00007718"/>
    <w:rsid w:val="00011720"/>
    <w:rsid w:val="000120B0"/>
    <w:rsid w:val="00022169"/>
    <w:rsid w:val="000269CE"/>
    <w:rsid w:val="00033EF0"/>
    <w:rsid w:val="00035C40"/>
    <w:rsid w:val="0005033D"/>
    <w:rsid w:val="00052137"/>
    <w:rsid w:val="00054A7C"/>
    <w:rsid w:val="00073240"/>
    <w:rsid w:val="000912BE"/>
    <w:rsid w:val="00092137"/>
    <w:rsid w:val="00093DFB"/>
    <w:rsid w:val="000A49F5"/>
    <w:rsid w:val="000A5353"/>
    <w:rsid w:val="000A7992"/>
    <w:rsid w:val="000B6971"/>
    <w:rsid w:val="000C0187"/>
    <w:rsid w:val="000C2928"/>
    <w:rsid w:val="000C6D09"/>
    <w:rsid w:val="000D0886"/>
    <w:rsid w:val="000D2F8C"/>
    <w:rsid w:val="000D6864"/>
    <w:rsid w:val="000E0580"/>
    <w:rsid w:val="000E40D7"/>
    <w:rsid w:val="000E5833"/>
    <w:rsid w:val="000F7442"/>
    <w:rsid w:val="0010130F"/>
    <w:rsid w:val="00101B2B"/>
    <w:rsid w:val="001041B6"/>
    <w:rsid w:val="0010506D"/>
    <w:rsid w:val="00113542"/>
    <w:rsid w:val="00124C03"/>
    <w:rsid w:val="001331A3"/>
    <w:rsid w:val="00155F18"/>
    <w:rsid w:val="001749CC"/>
    <w:rsid w:val="001862EF"/>
    <w:rsid w:val="001A0E2B"/>
    <w:rsid w:val="001B4EC2"/>
    <w:rsid w:val="001B77D8"/>
    <w:rsid w:val="001E5953"/>
    <w:rsid w:val="001F7914"/>
    <w:rsid w:val="00200027"/>
    <w:rsid w:val="00203D1B"/>
    <w:rsid w:val="0021486B"/>
    <w:rsid w:val="00232F22"/>
    <w:rsid w:val="0023644C"/>
    <w:rsid w:val="002418FD"/>
    <w:rsid w:val="00241948"/>
    <w:rsid w:val="00242A96"/>
    <w:rsid w:val="00242FB9"/>
    <w:rsid w:val="0024352F"/>
    <w:rsid w:val="002438BA"/>
    <w:rsid w:val="00243B7E"/>
    <w:rsid w:val="002639F9"/>
    <w:rsid w:val="00276AD7"/>
    <w:rsid w:val="002B02D2"/>
    <w:rsid w:val="002B2FF0"/>
    <w:rsid w:val="002C0D0F"/>
    <w:rsid w:val="002C6704"/>
    <w:rsid w:val="002E5782"/>
    <w:rsid w:val="002F2357"/>
    <w:rsid w:val="00307777"/>
    <w:rsid w:val="00316464"/>
    <w:rsid w:val="00317B60"/>
    <w:rsid w:val="00332001"/>
    <w:rsid w:val="0034748D"/>
    <w:rsid w:val="003506F5"/>
    <w:rsid w:val="0035388A"/>
    <w:rsid w:val="0035783F"/>
    <w:rsid w:val="00357A57"/>
    <w:rsid w:val="00362700"/>
    <w:rsid w:val="003734A3"/>
    <w:rsid w:val="00396511"/>
    <w:rsid w:val="003A67C7"/>
    <w:rsid w:val="003D2415"/>
    <w:rsid w:val="003D7B2A"/>
    <w:rsid w:val="003E36F7"/>
    <w:rsid w:val="003E3ADB"/>
    <w:rsid w:val="003E4DFC"/>
    <w:rsid w:val="003F698E"/>
    <w:rsid w:val="00412ABD"/>
    <w:rsid w:val="0041385A"/>
    <w:rsid w:val="00430B2D"/>
    <w:rsid w:val="00432FFE"/>
    <w:rsid w:val="00441326"/>
    <w:rsid w:val="004425D5"/>
    <w:rsid w:val="00446BDD"/>
    <w:rsid w:val="00452331"/>
    <w:rsid w:val="00460727"/>
    <w:rsid w:val="00461CA0"/>
    <w:rsid w:val="00464B68"/>
    <w:rsid w:val="004819CA"/>
    <w:rsid w:val="004A1515"/>
    <w:rsid w:val="004A2790"/>
    <w:rsid w:val="004C1406"/>
    <w:rsid w:val="004C38D2"/>
    <w:rsid w:val="004C4EBA"/>
    <w:rsid w:val="004D0912"/>
    <w:rsid w:val="004F6195"/>
    <w:rsid w:val="005008FA"/>
    <w:rsid w:val="005023A3"/>
    <w:rsid w:val="00503A16"/>
    <w:rsid w:val="00505AB6"/>
    <w:rsid w:val="00515A11"/>
    <w:rsid w:val="005243EE"/>
    <w:rsid w:val="00532BF2"/>
    <w:rsid w:val="00533757"/>
    <w:rsid w:val="005339C0"/>
    <w:rsid w:val="005439C9"/>
    <w:rsid w:val="005476A2"/>
    <w:rsid w:val="00570648"/>
    <w:rsid w:val="00570DD3"/>
    <w:rsid w:val="005727AE"/>
    <w:rsid w:val="0057402F"/>
    <w:rsid w:val="00577683"/>
    <w:rsid w:val="005916AB"/>
    <w:rsid w:val="005A05ED"/>
    <w:rsid w:val="005B0016"/>
    <w:rsid w:val="005C6F8E"/>
    <w:rsid w:val="005C6FAA"/>
    <w:rsid w:val="005D06B8"/>
    <w:rsid w:val="005F12EF"/>
    <w:rsid w:val="006113FD"/>
    <w:rsid w:val="0061400F"/>
    <w:rsid w:val="006172FD"/>
    <w:rsid w:val="006243AC"/>
    <w:rsid w:val="00631512"/>
    <w:rsid w:val="006326F6"/>
    <w:rsid w:val="00634CB0"/>
    <w:rsid w:val="006537B9"/>
    <w:rsid w:val="00657AF0"/>
    <w:rsid w:val="00664704"/>
    <w:rsid w:val="00666504"/>
    <w:rsid w:val="00671473"/>
    <w:rsid w:val="00684422"/>
    <w:rsid w:val="006A68E1"/>
    <w:rsid w:val="006C07CE"/>
    <w:rsid w:val="006C0C2A"/>
    <w:rsid w:val="006C5FCE"/>
    <w:rsid w:val="006D0655"/>
    <w:rsid w:val="006E474A"/>
    <w:rsid w:val="007065B2"/>
    <w:rsid w:val="00712D0C"/>
    <w:rsid w:val="00721A28"/>
    <w:rsid w:val="00727373"/>
    <w:rsid w:val="007368F7"/>
    <w:rsid w:val="00743A45"/>
    <w:rsid w:val="00753521"/>
    <w:rsid w:val="007548C8"/>
    <w:rsid w:val="00782807"/>
    <w:rsid w:val="00786470"/>
    <w:rsid w:val="00790E1B"/>
    <w:rsid w:val="007B05DA"/>
    <w:rsid w:val="007B72B9"/>
    <w:rsid w:val="007C0414"/>
    <w:rsid w:val="007C0A5B"/>
    <w:rsid w:val="007C6F06"/>
    <w:rsid w:val="007D07F5"/>
    <w:rsid w:val="007D423E"/>
    <w:rsid w:val="007D57B7"/>
    <w:rsid w:val="007E122B"/>
    <w:rsid w:val="007E5FC4"/>
    <w:rsid w:val="007F7C3B"/>
    <w:rsid w:val="00801A28"/>
    <w:rsid w:val="00825B82"/>
    <w:rsid w:val="00835111"/>
    <w:rsid w:val="0086232D"/>
    <w:rsid w:val="00875422"/>
    <w:rsid w:val="0088230E"/>
    <w:rsid w:val="00883190"/>
    <w:rsid w:val="00884932"/>
    <w:rsid w:val="008A43F5"/>
    <w:rsid w:val="008A6CDD"/>
    <w:rsid w:val="008A6DF0"/>
    <w:rsid w:val="008B1505"/>
    <w:rsid w:val="008B54A0"/>
    <w:rsid w:val="008C68E1"/>
    <w:rsid w:val="008D0503"/>
    <w:rsid w:val="008F37E1"/>
    <w:rsid w:val="008F3CB2"/>
    <w:rsid w:val="00900D19"/>
    <w:rsid w:val="00902A8B"/>
    <w:rsid w:val="00904078"/>
    <w:rsid w:val="009051F8"/>
    <w:rsid w:val="00907EB1"/>
    <w:rsid w:val="00925253"/>
    <w:rsid w:val="00932E41"/>
    <w:rsid w:val="00936730"/>
    <w:rsid w:val="00942430"/>
    <w:rsid w:val="00953DB9"/>
    <w:rsid w:val="00960BCE"/>
    <w:rsid w:val="00976989"/>
    <w:rsid w:val="00981ED5"/>
    <w:rsid w:val="00983FF4"/>
    <w:rsid w:val="009878CD"/>
    <w:rsid w:val="009A4365"/>
    <w:rsid w:val="009B3295"/>
    <w:rsid w:val="009B4796"/>
    <w:rsid w:val="009B4A36"/>
    <w:rsid w:val="009C51B2"/>
    <w:rsid w:val="009D238E"/>
    <w:rsid w:val="009D2ABD"/>
    <w:rsid w:val="009D508A"/>
    <w:rsid w:val="009E71B2"/>
    <w:rsid w:val="009E734F"/>
    <w:rsid w:val="009E7DE8"/>
    <w:rsid w:val="009F04FF"/>
    <w:rsid w:val="009F4818"/>
    <w:rsid w:val="009F4CB6"/>
    <w:rsid w:val="00A0536D"/>
    <w:rsid w:val="00A14BDD"/>
    <w:rsid w:val="00A1750B"/>
    <w:rsid w:val="00A309C5"/>
    <w:rsid w:val="00A325AA"/>
    <w:rsid w:val="00A634E3"/>
    <w:rsid w:val="00A82013"/>
    <w:rsid w:val="00A84A81"/>
    <w:rsid w:val="00AA2A1E"/>
    <w:rsid w:val="00AA31C7"/>
    <w:rsid w:val="00AA5374"/>
    <w:rsid w:val="00AB3B69"/>
    <w:rsid w:val="00AB487D"/>
    <w:rsid w:val="00AC2AF6"/>
    <w:rsid w:val="00AC35C1"/>
    <w:rsid w:val="00AC627A"/>
    <w:rsid w:val="00AD235F"/>
    <w:rsid w:val="00AE6BD0"/>
    <w:rsid w:val="00AF12B1"/>
    <w:rsid w:val="00B01FBA"/>
    <w:rsid w:val="00B0238D"/>
    <w:rsid w:val="00B02F36"/>
    <w:rsid w:val="00B06E85"/>
    <w:rsid w:val="00B071E8"/>
    <w:rsid w:val="00B17744"/>
    <w:rsid w:val="00B21F4E"/>
    <w:rsid w:val="00B22318"/>
    <w:rsid w:val="00B22339"/>
    <w:rsid w:val="00B26B1B"/>
    <w:rsid w:val="00B278DD"/>
    <w:rsid w:val="00B311ED"/>
    <w:rsid w:val="00B37718"/>
    <w:rsid w:val="00B673B0"/>
    <w:rsid w:val="00B7246A"/>
    <w:rsid w:val="00B811C0"/>
    <w:rsid w:val="00B82563"/>
    <w:rsid w:val="00B9653C"/>
    <w:rsid w:val="00BA3AE2"/>
    <w:rsid w:val="00BA62F4"/>
    <w:rsid w:val="00BB0DC7"/>
    <w:rsid w:val="00BB3BFE"/>
    <w:rsid w:val="00BB66A6"/>
    <w:rsid w:val="00BC11EA"/>
    <w:rsid w:val="00BD50A2"/>
    <w:rsid w:val="00BE3164"/>
    <w:rsid w:val="00BF7D4F"/>
    <w:rsid w:val="00C020C3"/>
    <w:rsid w:val="00C04120"/>
    <w:rsid w:val="00C077C7"/>
    <w:rsid w:val="00C12BED"/>
    <w:rsid w:val="00C163D0"/>
    <w:rsid w:val="00C27462"/>
    <w:rsid w:val="00C278FC"/>
    <w:rsid w:val="00C6390A"/>
    <w:rsid w:val="00C74E7C"/>
    <w:rsid w:val="00C76855"/>
    <w:rsid w:val="00C80E3C"/>
    <w:rsid w:val="00C82F10"/>
    <w:rsid w:val="00C87E3E"/>
    <w:rsid w:val="00C90020"/>
    <w:rsid w:val="00C92D80"/>
    <w:rsid w:val="00CB0D34"/>
    <w:rsid w:val="00CB14F3"/>
    <w:rsid w:val="00CC514C"/>
    <w:rsid w:val="00CD27E3"/>
    <w:rsid w:val="00CD753C"/>
    <w:rsid w:val="00CE0B50"/>
    <w:rsid w:val="00CE146D"/>
    <w:rsid w:val="00CE61FB"/>
    <w:rsid w:val="00CE6AE8"/>
    <w:rsid w:val="00CF29A4"/>
    <w:rsid w:val="00CF50E0"/>
    <w:rsid w:val="00CF5914"/>
    <w:rsid w:val="00CF786B"/>
    <w:rsid w:val="00D07685"/>
    <w:rsid w:val="00D07CD4"/>
    <w:rsid w:val="00D13F8B"/>
    <w:rsid w:val="00D14FE5"/>
    <w:rsid w:val="00D169F0"/>
    <w:rsid w:val="00D17F48"/>
    <w:rsid w:val="00D211B0"/>
    <w:rsid w:val="00D23332"/>
    <w:rsid w:val="00D248C6"/>
    <w:rsid w:val="00D26E79"/>
    <w:rsid w:val="00D405D0"/>
    <w:rsid w:val="00D4378D"/>
    <w:rsid w:val="00D5756E"/>
    <w:rsid w:val="00D62225"/>
    <w:rsid w:val="00D6351B"/>
    <w:rsid w:val="00D6506A"/>
    <w:rsid w:val="00D674CB"/>
    <w:rsid w:val="00D9563F"/>
    <w:rsid w:val="00D96DBA"/>
    <w:rsid w:val="00DA2D11"/>
    <w:rsid w:val="00DA34A4"/>
    <w:rsid w:val="00DA7358"/>
    <w:rsid w:val="00DA796F"/>
    <w:rsid w:val="00DB005D"/>
    <w:rsid w:val="00DC0501"/>
    <w:rsid w:val="00DE061B"/>
    <w:rsid w:val="00DE5A0E"/>
    <w:rsid w:val="00DF1318"/>
    <w:rsid w:val="00DF30F2"/>
    <w:rsid w:val="00DF528E"/>
    <w:rsid w:val="00E166E5"/>
    <w:rsid w:val="00E2337F"/>
    <w:rsid w:val="00E26B08"/>
    <w:rsid w:val="00E40581"/>
    <w:rsid w:val="00E43254"/>
    <w:rsid w:val="00E54524"/>
    <w:rsid w:val="00E623C6"/>
    <w:rsid w:val="00E64C06"/>
    <w:rsid w:val="00E66236"/>
    <w:rsid w:val="00E70433"/>
    <w:rsid w:val="00E81FBC"/>
    <w:rsid w:val="00E837D7"/>
    <w:rsid w:val="00E90CA5"/>
    <w:rsid w:val="00E92B7F"/>
    <w:rsid w:val="00E92B98"/>
    <w:rsid w:val="00EA229F"/>
    <w:rsid w:val="00EB2A56"/>
    <w:rsid w:val="00EC38C5"/>
    <w:rsid w:val="00ED1FE8"/>
    <w:rsid w:val="00ED3020"/>
    <w:rsid w:val="00ED39F0"/>
    <w:rsid w:val="00EE6D5A"/>
    <w:rsid w:val="00EF1DBD"/>
    <w:rsid w:val="00F13BED"/>
    <w:rsid w:val="00F173E2"/>
    <w:rsid w:val="00F455D6"/>
    <w:rsid w:val="00F47CDB"/>
    <w:rsid w:val="00F501D2"/>
    <w:rsid w:val="00F56A11"/>
    <w:rsid w:val="00F579CF"/>
    <w:rsid w:val="00F60B70"/>
    <w:rsid w:val="00F70BC9"/>
    <w:rsid w:val="00F7562F"/>
    <w:rsid w:val="00F82B94"/>
    <w:rsid w:val="00F91D2B"/>
    <w:rsid w:val="00F92762"/>
    <w:rsid w:val="00FA178D"/>
    <w:rsid w:val="00FA3BC9"/>
    <w:rsid w:val="00FA60D5"/>
    <w:rsid w:val="00FB5861"/>
    <w:rsid w:val="00FC3087"/>
    <w:rsid w:val="00FD1F1D"/>
    <w:rsid w:val="00FE1B0C"/>
    <w:rsid w:val="00FE46D6"/>
    <w:rsid w:val="00FF6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8C8"/>
  </w:style>
  <w:style w:type="paragraph" w:styleId="Ttulo1">
    <w:name w:val="heading 1"/>
    <w:basedOn w:val="Normal"/>
    <w:next w:val="Normal"/>
    <w:link w:val="Ttulo1Car"/>
    <w:uiPriority w:val="9"/>
    <w:qFormat/>
    <w:rsid w:val="000B69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E4DFC"/>
    <w:pPr>
      <w:spacing w:after="0" w:line="240" w:lineRule="auto"/>
    </w:pPr>
  </w:style>
  <w:style w:type="paragraph" w:customStyle="1" w:styleId="Default">
    <w:name w:val="Default"/>
    <w:rsid w:val="003E4DF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0B69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173E2"/>
    <w:pPr>
      <w:spacing w:after="0" w:line="240" w:lineRule="auto"/>
    </w:pPr>
    <w:rPr>
      <w:rFonts w:ascii="Calibri" w:eastAsia="Calibri" w:hAnsi="Calibri" w:cs="Times New Roman"/>
      <w:sz w:val="20"/>
      <w:szCs w:val="20"/>
      <w:lang w:val="es-MX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173E2"/>
    <w:rPr>
      <w:rFonts w:ascii="Calibri" w:eastAsia="Calibri" w:hAnsi="Calibri" w:cs="Times New Roman"/>
      <w:sz w:val="20"/>
      <w:szCs w:val="20"/>
      <w:lang w:val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F173E2"/>
    <w:rPr>
      <w:vertAlign w:val="superscript"/>
    </w:rPr>
  </w:style>
  <w:style w:type="paragraph" w:styleId="NormalWeb">
    <w:name w:val="Normal (Web)"/>
    <w:basedOn w:val="Normal"/>
    <w:uiPriority w:val="99"/>
    <w:rsid w:val="004A2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7548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7548C8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48C8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5916AB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916AB"/>
    <w:rPr>
      <w:rFonts w:ascii="Arial" w:eastAsia="Times New Roman" w:hAnsi="Arial" w:cs="Times New Roman"/>
      <w:sz w:val="24"/>
      <w:szCs w:val="20"/>
      <w:lang w:val="es-MX" w:eastAsia="es-ES"/>
    </w:rPr>
  </w:style>
  <w:style w:type="character" w:customStyle="1" w:styleId="apple-style-span">
    <w:name w:val="apple-style-span"/>
    <w:basedOn w:val="Fuentedeprrafopredeter"/>
    <w:rsid w:val="005A05ED"/>
  </w:style>
  <w:style w:type="character" w:customStyle="1" w:styleId="apple-converted-space">
    <w:name w:val="apple-converted-space"/>
    <w:basedOn w:val="Fuentedeprrafopredeter"/>
    <w:rsid w:val="005A05ED"/>
  </w:style>
  <w:style w:type="character" w:styleId="Refdecomentario">
    <w:name w:val="annotation reference"/>
    <w:basedOn w:val="Fuentedeprrafopredeter"/>
    <w:uiPriority w:val="99"/>
    <w:semiHidden/>
    <w:unhideWhenUsed/>
    <w:rsid w:val="0044132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4132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4132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4132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41326"/>
    <w:rPr>
      <w:b/>
      <w:bCs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D169F0"/>
    <w:rPr>
      <w:b/>
      <w:bCs/>
    </w:rPr>
  </w:style>
  <w:style w:type="paragraph" w:styleId="Prrafodelista">
    <w:name w:val="List Paragraph"/>
    <w:basedOn w:val="Normal"/>
    <w:uiPriority w:val="34"/>
    <w:qFormat/>
    <w:rsid w:val="005439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1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hyperlink" Target="http://www.rac.es/ficheros/doc/00544.pdf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6.png"/><Relationship Id="rId42" Type="http://schemas.openxmlformats.org/officeDocument/2006/relationships/hyperlink" Target="http://www.uam.es/personal_pdi/ciencias/barcelo/historia/Musica%20y%20Matematicas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hyperlink" Target="http://blogs.uniminuto.edu/clopez/procedimientos-matematicos-utiles-en-ingenieria/solucion-de-ecuaciones-lineales-simultaneas-por-eliminacion" TargetMode="External"/><Relationship Id="rId38" Type="http://schemas.openxmlformats.org/officeDocument/2006/relationships/hyperlink" Target="http://www.caedi.org.ar/pcdi/PaginaTrabajosPorTitulo/7-593.PDF" TargetMode="External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image" Target="media/image14.jpeg"/><Relationship Id="rId41" Type="http://schemas.openxmlformats.org/officeDocument/2006/relationships/hyperlink" Target="http://www.rac.es/ficheros/doc/00685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1.emf"/><Relationship Id="rId32" Type="http://schemas.openxmlformats.org/officeDocument/2006/relationships/hyperlink" Target="http://blogs.uniminuto.edu/clopez/procedimientos-matematicos-utiles-en-ingenieria/solucion-de-ecuaciones-lineales-simultaneas-por-inversion" TargetMode="External"/><Relationship Id="rId37" Type="http://schemas.openxmlformats.org/officeDocument/2006/relationships/hyperlink" Target="http://www.accessexcellence.org/WN/SU/caveart.html" TargetMode="External"/><Relationship Id="rId40" Type="http://schemas.openxmlformats.org/officeDocument/2006/relationships/hyperlink" Target="http://www.mineducacion.gov.co/cvn/1665/articles-116042_archivo_pdf2.pdf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jpeg"/><Relationship Id="rId36" Type="http://schemas.openxmlformats.org/officeDocument/2006/relationships/hyperlink" Target="http://www.institutomerani.edu.co/index.php/quienesomos" TargetMode="External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31" Type="http://schemas.openxmlformats.org/officeDocument/2006/relationships/hyperlink" Target="http://www.monografias.com/trabajos6/diop/diop.shtml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8.bin"/><Relationship Id="rId30" Type="http://schemas.openxmlformats.org/officeDocument/2006/relationships/image" Target="media/image15.jpeg"/><Relationship Id="rId35" Type="http://schemas.openxmlformats.org/officeDocument/2006/relationships/hyperlink" Target="http://www.albertocoto.com/index.php?option=com_content&amp;view=article&amp;id=255&amp;Itemid=44" TargetMode="External"/><Relationship Id="rId43" Type="http://schemas.openxmlformats.org/officeDocument/2006/relationships/hyperlink" Target="http://es.wikipedia.org/wiki/Historia_de_la_matem%C3%A1tic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78105B-DAFB-4ECD-A566-A0BDE2D2D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26</Pages>
  <Words>6472</Words>
  <Characters>35598</Characters>
  <Application>Microsoft Office Word</Application>
  <DocSecurity>0</DocSecurity>
  <Lines>296</Lines>
  <Paragraphs>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Jucarin</dc:creator>
  <cp:lastModifiedBy>User Amd</cp:lastModifiedBy>
  <cp:revision>46</cp:revision>
  <dcterms:created xsi:type="dcterms:W3CDTF">2011-10-03T01:58:00Z</dcterms:created>
  <dcterms:modified xsi:type="dcterms:W3CDTF">2011-12-08T22:18:00Z</dcterms:modified>
</cp:coreProperties>
</file>