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9CE" w:rsidRDefault="00FA39CE" w:rsidP="00FA39CE">
      <w:pPr>
        <w:pStyle w:val="Ttulo1"/>
      </w:pPr>
      <w:r>
        <w:t xml:space="preserve">La teoría del aprendizaje de </w:t>
      </w:r>
      <w:proofErr w:type="spellStart"/>
      <w:r>
        <w:t>Gagné</w:t>
      </w:r>
      <w:proofErr w:type="spellEnd"/>
    </w:p>
    <w:p w:rsidR="00FA39CE" w:rsidRDefault="00FA39CE" w:rsidP="00FA39CE">
      <w:pPr>
        <w:jc w:val="center"/>
        <w:rPr>
          <w:rFonts w:ascii="Helvetica" w:hAnsi="Helvetica"/>
          <w:sz w:val="20"/>
          <w:szCs w:val="20"/>
        </w:rPr>
      </w:pPr>
      <w:r>
        <w:rPr>
          <w:rFonts w:cs="Arial"/>
          <w:b/>
          <w:bCs/>
          <w:color w:val="000066"/>
        </w:rPr>
        <w:t>INTRODUCCION</w:t>
      </w:r>
    </w:p>
    <w:p w:rsidR="00FA39CE" w:rsidRDefault="00FA39CE" w:rsidP="00FA39CE">
      <w:pPr>
        <w:pStyle w:val="NormalWeb"/>
        <w:spacing w:before="0" w:beforeAutospacing="0" w:after="0" w:afterAutospacing="0"/>
      </w:pPr>
      <w:r>
        <w:t xml:space="preserve">Robert </w:t>
      </w:r>
      <w:proofErr w:type="spellStart"/>
      <w:r>
        <w:t>Gagné</w:t>
      </w:r>
      <w:proofErr w:type="spellEnd"/>
      <w:r>
        <w:t xml:space="preserve">, Psicólogo norteamericano, nació en el año 1916, estudió en Yale, y recibió su doctorado en la universidad Brown, en 1940. Se ha destacado como profesor en las universidades de Princeton, Berkeley, y Florida </w:t>
      </w:r>
      <w:proofErr w:type="spellStart"/>
      <w:r>
        <w:t>State</w:t>
      </w:r>
      <w:proofErr w:type="spellEnd"/>
      <w:r>
        <w:t xml:space="preserve">. Ha publicado artículos y libros relacionados con el área del aprendizaje. Entre ellos encontramos: </w:t>
      </w:r>
    </w:p>
    <w:p w:rsidR="00FA39CE" w:rsidRDefault="00FA39CE" w:rsidP="00FA39CE">
      <w:pPr>
        <w:numPr>
          <w:ilvl w:val="0"/>
          <w:numId w:val="1"/>
        </w:numPr>
        <w:spacing w:before="100" w:beforeAutospacing="1" w:after="100" w:afterAutospacing="1"/>
        <w:rPr>
          <w:rFonts w:ascii="Helvetica" w:hAnsi="Helvetica"/>
          <w:sz w:val="20"/>
          <w:szCs w:val="20"/>
        </w:rPr>
      </w:pPr>
      <w:r>
        <w:rPr>
          <w:rFonts w:ascii="Helvetica" w:hAnsi="Helvetica"/>
          <w:sz w:val="20"/>
          <w:szCs w:val="20"/>
        </w:rPr>
        <w:t xml:space="preserve">Las teorías del aprendizaje (1970) </w:t>
      </w:r>
    </w:p>
    <w:p w:rsidR="00FA39CE" w:rsidRDefault="00FA39CE" w:rsidP="00FA39CE">
      <w:pPr>
        <w:numPr>
          <w:ilvl w:val="0"/>
          <w:numId w:val="1"/>
        </w:numPr>
        <w:spacing w:before="100" w:beforeAutospacing="1" w:after="100" w:afterAutospacing="1"/>
        <w:rPr>
          <w:rFonts w:ascii="Helvetica" w:hAnsi="Helvetica"/>
          <w:sz w:val="20"/>
          <w:szCs w:val="20"/>
        </w:rPr>
      </w:pPr>
      <w:r>
        <w:rPr>
          <w:rFonts w:ascii="Helvetica" w:hAnsi="Helvetica"/>
          <w:sz w:val="20"/>
          <w:szCs w:val="20"/>
        </w:rPr>
        <w:t xml:space="preserve">Principios básicos del aprendizaje para la enseñanza (1976). </w:t>
      </w:r>
    </w:p>
    <w:p w:rsidR="00FA39CE" w:rsidRDefault="00FA39CE" w:rsidP="00FA39CE">
      <w:pPr>
        <w:numPr>
          <w:ilvl w:val="0"/>
          <w:numId w:val="1"/>
        </w:numPr>
        <w:spacing w:before="100" w:beforeAutospacing="1" w:after="100" w:afterAutospacing="1"/>
        <w:rPr>
          <w:rFonts w:ascii="Helvetica" w:hAnsi="Helvetica"/>
          <w:sz w:val="20"/>
          <w:szCs w:val="20"/>
        </w:rPr>
      </w:pPr>
      <w:r>
        <w:rPr>
          <w:rFonts w:ascii="Helvetica" w:hAnsi="Helvetica"/>
          <w:sz w:val="20"/>
          <w:szCs w:val="20"/>
        </w:rPr>
        <w:t xml:space="preserve">Principios para la planificación de la enseñanza (1976). </w:t>
      </w:r>
    </w:p>
    <w:p w:rsidR="00FA39CE" w:rsidRDefault="00FA39CE" w:rsidP="00FA39CE">
      <w:pPr>
        <w:rPr>
          <w:rFonts w:ascii="Helvetica" w:hAnsi="Helvetica"/>
          <w:sz w:val="20"/>
          <w:szCs w:val="20"/>
        </w:rPr>
      </w:pPr>
      <w:r>
        <w:rPr>
          <w:rFonts w:ascii="Helvetica" w:hAnsi="Helvetica"/>
          <w:sz w:val="20"/>
          <w:szCs w:val="20"/>
        </w:rPr>
        <w:t xml:space="preserve">La posición de </w:t>
      </w:r>
      <w:proofErr w:type="spellStart"/>
      <w:r>
        <w:rPr>
          <w:rFonts w:ascii="Helvetica" w:hAnsi="Helvetica"/>
          <w:sz w:val="20"/>
          <w:szCs w:val="20"/>
        </w:rPr>
        <w:t>Gagné</w:t>
      </w:r>
      <w:proofErr w:type="spellEnd"/>
      <w:r>
        <w:rPr>
          <w:rFonts w:ascii="Helvetica" w:hAnsi="Helvetica"/>
          <w:sz w:val="20"/>
          <w:szCs w:val="20"/>
        </w:rPr>
        <w:t xml:space="preserve"> se basa en un modelo de procesamiento de información, el cual deriva de la posición </w:t>
      </w:r>
      <w:proofErr w:type="spellStart"/>
      <w:r>
        <w:rPr>
          <w:rFonts w:ascii="Helvetica" w:hAnsi="Helvetica"/>
          <w:sz w:val="20"/>
          <w:szCs w:val="20"/>
        </w:rPr>
        <w:t>semicognitiva</w:t>
      </w:r>
      <w:proofErr w:type="spellEnd"/>
      <w:r>
        <w:rPr>
          <w:rFonts w:ascii="Helvetica" w:hAnsi="Helvetica"/>
          <w:sz w:val="20"/>
          <w:szCs w:val="20"/>
        </w:rPr>
        <w:t xml:space="preserve"> de la línea </w:t>
      </w:r>
      <w:proofErr w:type="spellStart"/>
      <w:r>
        <w:rPr>
          <w:rFonts w:ascii="Helvetica" w:hAnsi="Helvetica"/>
          <w:sz w:val="20"/>
          <w:szCs w:val="20"/>
        </w:rPr>
        <w:t>tolmaniana</w:t>
      </w:r>
      <w:proofErr w:type="spellEnd"/>
      <w:r>
        <w:rPr>
          <w:rFonts w:ascii="Helvetica" w:hAnsi="Helvetica"/>
          <w:sz w:val="20"/>
          <w:szCs w:val="20"/>
        </w:rPr>
        <w:t xml:space="preserve">, expresada a través de Bush y </w:t>
      </w:r>
      <w:proofErr w:type="spellStart"/>
      <w:r>
        <w:rPr>
          <w:rFonts w:ascii="Helvetica" w:hAnsi="Helvetica"/>
          <w:sz w:val="20"/>
          <w:szCs w:val="20"/>
        </w:rPr>
        <w:t>Mosteller</w:t>
      </w:r>
      <w:proofErr w:type="spellEnd"/>
      <w:r>
        <w:rPr>
          <w:rFonts w:ascii="Helvetica" w:hAnsi="Helvetica"/>
          <w:sz w:val="20"/>
          <w:szCs w:val="20"/>
        </w:rPr>
        <w:t xml:space="preserve">. Esta teoría se destaca por su línea ecléctica, además ha sido considerada como la única verdaderamente </w:t>
      </w:r>
      <w:proofErr w:type="gramStart"/>
      <w:r>
        <w:rPr>
          <w:rFonts w:ascii="Helvetica" w:hAnsi="Helvetica"/>
          <w:sz w:val="20"/>
          <w:szCs w:val="20"/>
        </w:rPr>
        <w:t>sistemática(</w:t>
      </w:r>
      <w:proofErr w:type="spellStart"/>
      <w:proofErr w:type="gramEnd"/>
      <w:r>
        <w:rPr>
          <w:rFonts w:ascii="Helvetica" w:hAnsi="Helvetica"/>
          <w:sz w:val="20"/>
          <w:szCs w:val="20"/>
        </w:rPr>
        <w:t>Kopstein</w:t>
      </w:r>
      <w:proofErr w:type="spellEnd"/>
      <w:r>
        <w:rPr>
          <w:rFonts w:ascii="Helvetica" w:hAnsi="Helvetica"/>
          <w:sz w:val="20"/>
          <w:szCs w:val="20"/>
        </w:rPr>
        <w:t xml:space="preserve">, 1966). En esta teoría encontramos una fusión entre conductismo y </w:t>
      </w:r>
      <w:proofErr w:type="spellStart"/>
      <w:r>
        <w:rPr>
          <w:rFonts w:ascii="Helvetica" w:hAnsi="Helvetica"/>
          <w:sz w:val="20"/>
          <w:szCs w:val="20"/>
        </w:rPr>
        <w:t>cognoscitivismo</w:t>
      </w:r>
      <w:proofErr w:type="spellEnd"/>
      <w:r>
        <w:rPr>
          <w:rFonts w:ascii="Helvetica" w:hAnsi="Helvetica"/>
          <w:sz w:val="20"/>
          <w:szCs w:val="20"/>
        </w:rPr>
        <w:t xml:space="preserve">. También se puede notar un intento por unir conceptos piagetianos y del aprendizaje social de </w:t>
      </w:r>
      <w:proofErr w:type="spellStart"/>
      <w:r>
        <w:rPr>
          <w:rFonts w:ascii="Helvetica" w:hAnsi="Helvetica"/>
          <w:sz w:val="20"/>
          <w:szCs w:val="20"/>
        </w:rPr>
        <w:t>Bandura</w:t>
      </w:r>
      <w:proofErr w:type="spellEnd"/>
      <w:r>
        <w:rPr>
          <w:rFonts w:ascii="Helvetica" w:hAnsi="Helvetica"/>
          <w:sz w:val="20"/>
          <w:szCs w:val="20"/>
        </w:rPr>
        <w:t xml:space="preserve">. Finalmente la suma de estas ideas hace que la teoría desarrollada en este trabajo, sea llamada "ecléctica". </w:t>
      </w:r>
    </w:p>
    <w:p w:rsidR="00FA39CE" w:rsidRDefault="00FA39CE" w:rsidP="00FA39CE">
      <w:pPr>
        <w:numPr>
          <w:ilvl w:val="0"/>
          <w:numId w:val="2"/>
        </w:numPr>
        <w:spacing w:before="100" w:beforeAutospacing="1" w:after="100" w:afterAutospacing="1"/>
        <w:rPr>
          <w:rFonts w:ascii="Helvetica" w:hAnsi="Helvetica"/>
          <w:sz w:val="20"/>
          <w:szCs w:val="20"/>
        </w:rPr>
      </w:pPr>
      <w:hyperlink r:id="rId5" w:anchor="presentacion" w:history="1">
        <w:r>
          <w:rPr>
            <w:rStyle w:val="Hipervnculo"/>
            <w:sz w:val="20"/>
            <w:szCs w:val="20"/>
          </w:rPr>
          <w:t xml:space="preserve">Presentación general de la teoría de </w:t>
        </w:r>
        <w:proofErr w:type="spellStart"/>
        <w:r>
          <w:rPr>
            <w:rStyle w:val="Hipervnculo"/>
            <w:sz w:val="20"/>
            <w:szCs w:val="20"/>
          </w:rPr>
          <w:t>gagné</w:t>
        </w:r>
        <w:proofErr w:type="spellEnd"/>
        <w:r>
          <w:rPr>
            <w:rStyle w:val="Hipervnculo"/>
            <w:sz w:val="20"/>
            <w:szCs w:val="20"/>
          </w:rPr>
          <w:t>.</w:t>
        </w:r>
      </w:hyperlink>
      <w:r>
        <w:rPr>
          <w:rFonts w:ascii="Helvetica" w:hAnsi="Helvetica"/>
          <w:sz w:val="20"/>
          <w:szCs w:val="20"/>
        </w:rPr>
        <w:t xml:space="preserve"> </w:t>
      </w:r>
    </w:p>
    <w:p w:rsidR="00FA39CE" w:rsidRDefault="00FA39CE" w:rsidP="00FA39CE">
      <w:pPr>
        <w:numPr>
          <w:ilvl w:val="0"/>
          <w:numId w:val="2"/>
        </w:numPr>
        <w:spacing w:before="100" w:beforeAutospacing="1" w:after="100" w:afterAutospacing="1"/>
        <w:rPr>
          <w:rFonts w:ascii="Helvetica" w:hAnsi="Helvetica"/>
          <w:sz w:val="20"/>
          <w:szCs w:val="20"/>
        </w:rPr>
      </w:pPr>
      <w:hyperlink r:id="rId6" w:anchor="procesos" w:history="1">
        <w:r>
          <w:rPr>
            <w:rStyle w:val="Hipervnculo"/>
            <w:sz w:val="20"/>
            <w:szCs w:val="20"/>
          </w:rPr>
          <w:t>Los procesos del aprendizaje</w:t>
        </w:r>
      </w:hyperlink>
      <w:r>
        <w:rPr>
          <w:rFonts w:ascii="Helvetica" w:hAnsi="Helvetica"/>
          <w:sz w:val="20"/>
          <w:szCs w:val="20"/>
        </w:rPr>
        <w:t xml:space="preserve"> </w:t>
      </w:r>
    </w:p>
    <w:p w:rsidR="00FA39CE" w:rsidRDefault="00FA39CE" w:rsidP="00FA39CE">
      <w:pPr>
        <w:numPr>
          <w:ilvl w:val="0"/>
          <w:numId w:val="2"/>
        </w:numPr>
        <w:spacing w:before="100" w:beforeAutospacing="1" w:after="100" w:afterAutospacing="1"/>
        <w:rPr>
          <w:rFonts w:ascii="Helvetica" w:hAnsi="Helvetica"/>
          <w:sz w:val="20"/>
          <w:szCs w:val="20"/>
        </w:rPr>
      </w:pPr>
      <w:hyperlink r:id="rId7" w:anchor="capacidades" w:history="1">
        <w:r>
          <w:rPr>
            <w:rStyle w:val="Hipervnculo"/>
            <w:sz w:val="20"/>
            <w:szCs w:val="20"/>
          </w:rPr>
          <w:t>Variedad de capacidades aprendidas</w:t>
        </w:r>
      </w:hyperlink>
      <w:r>
        <w:rPr>
          <w:rFonts w:ascii="Helvetica" w:hAnsi="Helvetica"/>
          <w:sz w:val="20"/>
          <w:szCs w:val="20"/>
        </w:rPr>
        <w:t xml:space="preserve"> </w:t>
      </w:r>
    </w:p>
    <w:p w:rsidR="00FA39CE" w:rsidRDefault="00FA39CE" w:rsidP="00FA39CE">
      <w:pPr>
        <w:numPr>
          <w:ilvl w:val="0"/>
          <w:numId w:val="2"/>
        </w:numPr>
        <w:spacing w:before="100" w:beforeAutospacing="1" w:after="100" w:afterAutospacing="1"/>
        <w:rPr>
          <w:rFonts w:ascii="Helvetica" w:hAnsi="Helvetica"/>
          <w:sz w:val="20"/>
          <w:szCs w:val="20"/>
        </w:rPr>
      </w:pPr>
      <w:hyperlink r:id="rId8" w:anchor="relacion" w:history="1">
        <w:r>
          <w:rPr>
            <w:rStyle w:val="Hipervnculo"/>
            <w:sz w:val="20"/>
            <w:szCs w:val="20"/>
          </w:rPr>
          <w:t>Relación entre los dominios y los tipos de aprendizajes.</w:t>
        </w:r>
      </w:hyperlink>
      <w:r>
        <w:rPr>
          <w:rFonts w:ascii="Helvetica" w:hAnsi="Helvetica"/>
          <w:sz w:val="20"/>
          <w:szCs w:val="20"/>
        </w:rPr>
        <w:t xml:space="preserve"> </w:t>
      </w:r>
    </w:p>
    <w:p w:rsidR="00FA39CE" w:rsidRDefault="00FA39CE" w:rsidP="00FA39CE">
      <w:pPr>
        <w:numPr>
          <w:ilvl w:val="0"/>
          <w:numId w:val="2"/>
        </w:numPr>
        <w:spacing w:before="100" w:beforeAutospacing="1" w:after="100" w:afterAutospacing="1"/>
        <w:rPr>
          <w:rFonts w:ascii="Helvetica" w:hAnsi="Helvetica"/>
          <w:sz w:val="20"/>
          <w:szCs w:val="20"/>
        </w:rPr>
      </w:pPr>
      <w:hyperlink r:id="rId9" w:anchor="condiciones" w:history="1">
        <w:r>
          <w:rPr>
            <w:rStyle w:val="Hipervnculo"/>
            <w:sz w:val="20"/>
            <w:szCs w:val="20"/>
          </w:rPr>
          <w:t>Las condiciones del aprendizaje</w:t>
        </w:r>
      </w:hyperlink>
      <w:r>
        <w:rPr>
          <w:rFonts w:ascii="Helvetica" w:hAnsi="Helvetica"/>
          <w:sz w:val="20"/>
          <w:szCs w:val="20"/>
        </w:rPr>
        <w:t xml:space="preserve"> </w:t>
      </w:r>
    </w:p>
    <w:p w:rsidR="00FA39CE" w:rsidRDefault="00FA39CE" w:rsidP="00FA39CE">
      <w:pPr>
        <w:numPr>
          <w:ilvl w:val="0"/>
          <w:numId w:val="2"/>
        </w:numPr>
        <w:spacing w:before="100" w:beforeAutospacing="1" w:after="100" w:afterAutospacing="1"/>
        <w:rPr>
          <w:rFonts w:ascii="Helvetica" w:hAnsi="Helvetica"/>
          <w:sz w:val="20"/>
          <w:szCs w:val="20"/>
        </w:rPr>
      </w:pPr>
      <w:hyperlink r:id="rId10" w:anchor="referencias" w:history="1">
        <w:r>
          <w:rPr>
            <w:rStyle w:val="Hipervnculo"/>
            <w:sz w:val="20"/>
            <w:szCs w:val="20"/>
          </w:rPr>
          <w:t>Referencias Bibliográficas.</w:t>
        </w:r>
      </w:hyperlink>
      <w:r>
        <w:rPr>
          <w:rFonts w:ascii="Helvetica" w:hAnsi="Helvetica"/>
          <w:sz w:val="20"/>
          <w:szCs w:val="20"/>
        </w:rPr>
        <w:t xml:space="preserve"> </w:t>
      </w:r>
    </w:p>
    <w:p w:rsidR="00FA39CE" w:rsidRDefault="00FA39CE" w:rsidP="00FA39CE">
      <w:pPr>
        <w:rPr>
          <w:rFonts w:ascii="Helvetica" w:hAnsi="Helvetica"/>
          <w:sz w:val="20"/>
          <w:szCs w:val="20"/>
        </w:rPr>
      </w:pPr>
      <w:r>
        <w:rPr>
          <w:rFonts w:ascii="Helvetica" w:hAnsi="Helvetica"/>
          <w:sz w:val="20"/>
          <w:szCs w:val="20"/>
        </w:rPr>
        <w:pict>
          <v:rect id="_x0000_i1025" style="width:442pt;height:1.5pt" o:hralign="center" o:hrstd="t" o:hr="t" fillcolor="gray" stroked="f"/>
        </w:pict>
      </w:r>
    </w:p>
    <w:p w:rsidR="00FA39CE" w:rsidRDefault="00FA39CE" w:rsidP="00FA39CE">
      <w:pPr>
        <w:jc w:val="center"/>
        <w:rPr>
          <w:rFonts w:ascii="Helvetica" w:hAnsi="Helvetica"/>
          <w:sz w:val="20"/>
          <w:szCs w:val="20"/>
        </w:rPr>
      </w:pPr>
      <w:r>
        <w:rPr>
          <w:rFonts w:cs="Arial"/>
          <w:b/>
          <w:bCs/>
          <w:color w:val="000066"/>
          <w:sz w:val="20"/>
          <w:szCs w:val="20"/>
        </w:rPr>
        <w:t>PRESENTACION GENERAL DE LA POSICION DE GAGNÉ</w:t>
      </w:r>
    </w:p>
    <w:p w:rsidR="00FA39CE" w:rsidRDefault="00FA39CE" w:rsidP="00FA39CE">
      <w:pPr>
        <w:pStyle w:val="NormalWeb"/>
        <w:spacing w:before="0" w:beforeAutospacing="0" w:after="0" w:afterAutospacing="0"/>
      </w:pPr>
      <w:r>
        <w:t xml:space="preserve">Existen cuatro divisiones específicas en el enfoque de </w:t>
      </w:r>
      <w:proofErr w:type="spellStart"/>
      <w:r>
        <w:t>Gagné</w:t>
      </w:r>
      <w:proofErr w:type="spellEnd"/>
      <w:r>
        <w:t xml:space="preserve">. </w:t>
      </w:r>
    </w:p>
    <w:p w:rsidR="00FA39CE" w:rsidRDefault="00FA39CE" w:rsidP="00FA39CE">
      <w:pPr>
        <w:numPr>
          <w:ilvl w:val="0"/>
          <w:numId w:val="3"/>
        </w:numPr>
        <w:spacing w:before="100" w:beforeAutospacing="1" w:after="100" w:afterAutospacing="1"/>
        <w:rPr>
          <w:rFonts w:ascii="Helvetica" w:hAnsi="Helvetica"/>
          <w:sz w:val="20"/>
          <w:szCs w:val="20"/>
        </w:rPr>
      </w:pPr>
      <w:r>
        <w:rPr>
          <w:rFonts w:ascii="Helvetica" w:hAnsi="Helvetica"/>
          <w:sz w:val="20"/>
          <w:szCs w:val="20"/>
        </w:rPr>
        <w:t xml:space="preserve">Incluye los procesos del aprendizaje, cómo aprende el sujeto y las bases para la construcción de la teoría. </w:t>
      </w:r>
    </w:p>
    <w:p w:rsidR="00FA39CE" w:rsidRDefault="00FA39CE" w:rsidP="00FA39CE">
      <w:pPr>
        <w:numPr>
          <w:ilvl w:val="0"/>
          <w:numId w:val="3"/>
        </w:numPr>
        <w:spacing w:before="100" w:beforeAutospacing="1" w:after="100" w:afterAutospacing="1"/>
        <w:rPr>
          <w:rFonts w:ascii="Helvetica" w:hAnsi="Helvetica"/>
          <w:sz w:val="20"/>
          <w:szCs w:val="20"/>
        </w:rPr>
      </w:pPr>
      <w:r>
        <w:rPr>
          <w:rFonts w:ascii="Helvetica" w:hAnsi="Helvetica"/>
          <w:sz w:val="20"/>
          <w:szCs w:val="20"/>
        </w:rPr>
        <w:t xml:space="preserve">Analiza los resultados del aprendizaje, los cuales a su vez se dividen en seis: </w:t>
      </w:r>
    </w:p>
    <w:p w:rsidR="00FA39CE" w:rsidRDefault="00FA39CE" w:rsidP="00FA39CE">
      <w:pPr>
        <w:numPr>
          <w:ilvl w:val="1"/>
          <w:numId w:val="4"/>
        </w:numPr>
        <w:spacing w:before="100" w:beforeAutospacing="1" w:after="100" w:afterAutospacing="1"/>
        <w:rPr>
          <w:rFonts w:ascii="Helvetica" w:hAnsi="Helvetica"/>
          <w:sz w:val="20"/>
          <w:szCs w:val="20"/>
        </w:rPr>
      </w:pPr>
      <w:r>
        <w:rPr>
          <w:rFonts w:ascii="Helvetica" w:hAnsi="Helvetica"/>
          <w:sz w:val="20"/>
          <w:szCs w:val="20"/>
        </w:rPr>
        <w:t xml:space="preserve">Conjunto de formas básicas del aprendizaje </w:t>
      </w:r>
    </w:p>
    <w:p w:rsidR="00FA39CE" w:rsidRDefault="00FA39CE" w:rsidP="00FA39CE">
      <w:pPr>
        <w:numPr>
          <w:ilvl w:val="1"/>
          <w:numId w:val="4"/>
        </w:numPr>
        <w:spacing w:before="100" w:beforeAutospacing="1" w:after="100" w:afterAutospacing="1"/>
        <w:rPr>
          <w:rFonts w:ascii="Helvetica" w:hAnsi="Helvetica"/>
          <w:sz w:val="20"/>
          <w:szCs w:val="20"/>
        </w:rPr>
      </w:pPr>
      <w:r>
        <w:rPr>
          <w:rFonts w:ascii="Helvetica" w:hAnsi="Helvetica"/>
          <w:sz w:val="20"/>
          <w:szCs w:val="20"/>
        </w:rPr>
        <w:t xml:space="preserve">Destrezas intelectuales </w:t>
      </w:r>
    </w:p>
    <w:p w:rsidR="00FA39CE" w:rsidRDefault="00FA39CE" w:rsidP="00FA39CE">
      <w:pPr>
        <w:numPr>
          <w:ilvl w:val="1"/>
          <w:numId w:val="4"/>
        </w:numPr>
        <w:spacing w:before="100" w:beforeAutospacing="1" w:after="100" w:afterAutospacing="1"/>
        <w:rPr>
          <w:rFonts w:ascii="Helvetica" w:hAnsi="Helvetica"/>
          <w:sz w:val="20"/>
          <w:szCs w:val="20"/>
        </w:rPr>
      </w:pPr>
      <w:r>
        <w:rPr>
          <w:rFonts w:ascii="Helvetica" w:hAnsi="Helvetica"/>
          <w:sz w:val="20"/>
          <w:szCs w:val="20"/>
        </w:rPr>
        <w:t xml:space="preserve">Información verbal </w:t>
      </w:r>
    </w:p>
    <w:p w:rsidR="00FA39CE" w:rsidRDefault="00FA39CE" w:rsidP="00FA39CE">
      <w:pPr>
        <w:numPr>
          <w:ilvl w:val="1"/>
          <w:numId w:val="4"/>
        </w:numPr>
        <w:spacing w:before="100" w:beforeAutospacing="1" w:after="100" w:afterAutospacing="1"/>
        <w:rPr>
          <w:rFonts w:ascii="Helvetica" w:hAnsi="Helvetica"/>
          <w:sz w:val="20"/>
          <w:szCs w:val="20"/>
        </w:rPr>
      </w:pPr>
      <w:r>
        <w:rPr>
          <w:rFonts w:ascii="Helvetica" w:hAnsi="Helvetica"/>
          <w:sz w:val="20"/>
          <w:szCs w:val="20"/>
        </w:rPr>
        <w:t xml:space="preserve">Estrategias cognoscitivas </w:t>
      </w:r>
    </w:p>
    <w:p w:rsidR="00FA39CE" w:rsidRDefault="00FA39CE" w:rsidP="00FA39CE">
      <w:pPr>
        <w:numPr>
          <w:ilvl w:val="1"/>
          <w:numId w:val="4"/>
        </w:numPr>
        <w:spacing w:before="100" w:beforeAutospacing="1" w:after="100" w:afterAutospacing="1"/>
        <w:rPr>
          <w:rFonts w:ascii="Helvetica" w:hAnsi="Helvetica"/>
          <w:sz w:val="20"/>
          <w:szCs w:val="20"/>
        </w:rPr>
      </w:pPr>
      <w:r>
        <w:rPr>
          <w:rFonts w:ascii="Helvetica" w:hAnsi="Helvetica"/>
          <w:sz w:val="20"/>
          <w:szCs w:val="20"/>
        </w:rPr>
        <w:t xml:space="preserve">Estrategias motrices </w:t>
      </w:r>
    </w:p>
    <w:p w:rsidR="00FA39CE" w:rsidRDefault="00FA39CE" w:rsidP="00FA39CE">
      <w:pPr>
        <w:numPr>
          <w:ilvl w:val="1"/>
          <w:numId w:val="4"/>
        </w:numPr>
        <w:spacing w:before="100" w:beforeAutospacing="1" w:after="100" w:afterAutospacing="1"/>
        <w:rPr>
          <w:rFonts w:ascii="Helvetica" w:hAnsi="Helvetica"/>
          <w:sz w:val="20"/>
          <w:szCs w:val="20"/>
        </w:rPr>
      </w:pPr>
      <w:r>
        <w:rPr>
          <w:rFonts w:ascii="Helvetica" w:hAnsi="Helvetica"/>
          <w:sz w:val="20"/>
          <w:szCs w:val="20"/>
        </w:rPr>
        <w:t xml:space="preserve">Actitudes </w:t>
      </w:r>
    </w:p>
    <w:p w:rsidR="00FA39CE" w:rsidRDefault="00FA39CE" w:rsidP="00FA39CE">
      <w:pPr>
        <w:numPr>
          <w:ilvl w:val="0"/>
          <w:numId w:val="5"/>
        </w:numPr>
        <w:spacing w:before="100" w:beforeAutospacing="1" w:after="100" w:afterAutospacing="1"/>
        <w:rPr>
          <w:rFonts w:ascii="Helvetica" w:hAnsi="Helvetica"/>
          <w:sz w:val="20"/>
          <w:szCs w:val="20"/>
        </w:rPr>
      </w:pPr>
      <w:r>
        <w:rPr>
          <w:rFonts w:ascii="Helvetica" w:hAnsi="Helvetica"/>
          <w:sz w:val="20"/>
          <w:szCs w:val="20"/>
        </w:rPr>
        <w:t xml:space="preserve">Condiciones del aprendizaje, qué es lo que debe ser </w:t>
      </w:r>
      <w:proofErr w:type="spellStart"/>
      <w:r>
        <w:rPr>
          <w:rFonts w:ascii="Helvetica" w:hAnsi="Helvetica"/>
          <w:sz w:val="20"/>
          <w:szCs w:val="20"/>
        </w:rPr>
        <w:t>construído</w:t>
      </w:r>
      <w:proofErr w:type="spellEnd"/>
      <w:r>
        <w:rPr>
          <w:rFonts w:ascii="Helvetica" w:hAnsi="Helvetica"/>
          <w:sz w:val="20"/>
          <w:szCs w:val="20"/>
        </w:rPr>
        <w:t xml:space="preserve"> para la facilitación del aprendizaje. Aquí se incluyen los eventos del aprendizaje, acordes al modelo de procesamiento de la información aquí presentado. </w:t>
      </w:r>
    </w:p>
    <w:p w:rsidR="00FA39CE" w:rsidRDefault="00FA39CE" w:rsidP="00FA39CE">
      <w:pPr>
        <w:numPr>
          <w:ilvl w:val="0"/>
          <w:numId w:val="5"/>
        </w:numPr>
        <w:spacing w:before="100" w:beforeAutospacing="1" w:after="100" w:afterAutospacing="1"/>
        <w:rPr>
          <w:rFonts w:ascii="Helvetica" w:hAnsi="Helvetica"/>
          <w:sz w:val="20"/>
          <w:szCs w:val="20"/>
        </w:rPr>
      </w:pPr>
      <w:r>
        <w:rPr>
          <w:rFonts w:ascii="Helvetica" w:hAnsi="Helvetica"/>
          <w:sz w:val="20"/>
          <w:szCs w:val="20"/>
        </w:rPr>
        <w:t xml:space="preserve">Aplicación de esta teoría al diseño curricular, el cual incluye dos partes: análisis de la conducta final esperada y diseño de la enseñanza </w:t>
      </w:r>
    </w:p>
    <w:p w:rsidR="00FA39CE" w:rsidRDefault="00FA39CE" w:rsidP="00FA39CE">
      <w:pPr>
        <w:rPr>
          <w:rFonts w:ascii="Helvetica" w:hAnsi="Helvetica"/>
          <w:sz w:val="20"/>
          <w:szCs w:val="20"/>
        </w:rPr>
      </w:pPr>
      <w:r>
        <w:rPr>
          <w:rFonts w:ascii="Helvetica" w:hAnsi="Helvetica"/>
          <w:sz w:val="20"/>
          <w:szCs w:val="20"/>
        </w:rPr>
        <w:pict>
          <v:rect id="_x0000_i1026" style="width:442pt;height:1.5pt" o:hralign="center" o:hrstd="t" o:hr="t" fillcolor="gray" stroked="f"/>
        </w:pict>
      </w:r>
    </w:p>
    <w:p w:rsidR="00FA39CE" w:rsidRDefault="00FA39CE" w:rsidP="00FA39CE">
      <w:pPr>
        <w:jc w:val="center"/>
        <w:rPr>
          <w:rFonts w:ascii="Helvetica" w:hAnsi="Helvetica"/>
          <w:sz w:val="20"/>
          <w:szCs w:val="20"/>
        </w:rPr>
      </w:pPr>
      <w:r>
        <w:rPr>
          <w:rFonts w:cs="Arial"/>
          <w:b/>
          <w:bCs/>
          <w:color w:val="000066"/>
          <w:sz w:val="20"/>
          <w:szCs w:val="20"/>
        </w:rPr>
        <w:lastRenderedPageBreak/>
        <w:t>LOS PROCESOS DEL APRENDIZAJE</w:t>
      </w:r>
    </w:p>
    <w:p w:rsidR="00FA39CE" w:rsidRDefault="00FA39CE" w:rsidP="00FA39CE">
      <w:pPr>
        <w:pStyle w:val="NormalWeb"/>
        <w:spacing w:before="0" w:beforeAutospacing="0" w:after="0" w:afterAutospacing="0"/>
      </w:pPr>
      <w:r>
        <w:t xml:space="preserve">A la luz de esta teoría, el aprendizaje se define como un cambio en la capacidad o disposición humana, relativamente duradero y además no puede ser explicado pro procesos de maduración. Este cambio es conductual, lo que permite inferir que se logra sólo a través del aprendizaje. Encontramos también alteraciones de disposición, que tienen implicancias con respecto de los cambios conductuales, pero de manera diferente. Estas alteraciones se denominan "actitud", "interés" o "valor". Las informaciones del ambiente entran a través de los receptores (SNC). Luego pasan al registro </w:t>
      </w:r>
      <w:proofErr w:type="gramStart"/>
      <w:r>
        <w:t>sensorial(</w:t>
      </w:r>
      <w:proofErr w:type="gramEnd"/>
      <w:r>
        <w:t xml:space="preserve">estructura hipotética). De aquí la información se va a la memoria de corto alcance, en donde se lleva a cabo una codificación conceptual. Para el paso a la memoria de largo alcance, puede ayudar un ensayo o repetición interna. Si la información se relaciona con alguna preexistente, puede ser codificada y llevada inmediatamente a la memoria de largo alcance. También puede suceder que exista una fuertísima motivación externa que permita el paso inmediato a la memoria de largo alcance. Otra posibilidad es que no se produzca una codificación adecuada de la información, incurriendo en su desaparición. </w:t>
      </w:r>
      <w:proofErr w:type="spellStart"/>
      <w:r>
        <w:t>Gagné</w:t>
      </w:r>
      <w:proofErr w:type="spellEnd"/>
      <w:r>
        <w:t xml:space="preserve"> plantea la existencia de una sola memoria, en la cual las de corto y largo alcance sean quizás parte de un continuo llamado "memoria". </w:t>
      </w:r>
    </w:p>
    <w:p w:rsidR="00FA39CE" w:rsidRDefault="00FA39CE" w:rsidP="00FA39CE">
      <w:pPr>
        <w:pStyle w:val="NormalWeb"/>
        <w:spacing w:before="0" w:beforeAutospacing="0" w:after="0" w:afterAutospacing="0"/>
      </w:pPr>
      <w:r>
        <w:t xml:space="preserve">Una información puede ser recuperada, sólo si ha sido registrada. Esta recuperación ocurrirá a raíz de un estímulo externo, algún elemento que haga necesaria la recuperación de la información, la cual pasará al generador de respuestas. Este generador transformará la información en acción, es decir una manifestación en forma de conducta. </w:t>
      </w:r>
    </w:p>
    <w:p w:rsidR="00FA39CE" w:rsidRDefault="00FA39CE" w:rsidP="00FA39CE">
      <w:pPr>
        <w:pStyle w:val="NormalWeb"/>
        <w:spacing w:before="0" w:beforeAutospacing="0" w:after="0" w:afterAutospacing="0"/>
      </w:pPr>
      <w:r>
        <w:t xml:space="preserve">Existen también en este modelo, procesos de control: control ejecutivo y expectativas. Éstas forman parte de la motivación, sea ésta </w:t>
      </w:r>
      <w:proofErr w:type="spellStart"/>
      <w:r>
        <w:t>extrínsica</w:t>
      </w:r>
      <w:proofErr w:type="spellEnd"/>
      <w:r>
        <w:t xml:space="preserve"> o </w:t>
      </w:r>
      <w:proofErr w:type="spellStart"/>
      <w:r>
        <w:t>intrínsica</w:t>
      </w:r>
      <w:proofErr w:type="spellEnd"/>
      <w:r>
        <w:t xml:space="preserve">. La motivación prepara al sujeto para codificar o decodificar la información. La manera en cómo será codificada la información está determinada por el control ejecutivo, así cómo también el proceso de recuperación. </w:t>
      </w:r>
    </w:p>
    <w:p w:rsidR="00FA39CE" w:rsidRDefault="00FA39CE" w:rsidP="00FA39CE">
      <w:pPr>
        <w:pStyle w:val="NormalWeb"/>
        <w:spacing w:before="0" w:beforeAutospacing="0" w:after="0" w:afterAutospacing="0"/>
      </w:pPr>
      <w:r>
        <w:t xml:space="preserve">El modelo anteriormente presentado ayuda a entender la propuesta de </w:t>
      </w:r>
      <w:proofErr w:type="spellStart"/>
      <w:r>
        <w:t>Gagné</w:t>
      </w:r>
      <w:proofErr w:type="spellEnd"/>
      <w:r>
        <w:t xml:space="preserve">. Los elementos constituyentes de los mecanismos internos de aprendizaje, son etapas el acto de aprender, y son presentados a continuación. </w:t>
      </w:r>
    </w:p>
    <w:p w:rsidR="00FA39CE" w:rsidRDefault="00FA39CE" w:rsidP="00FA39CE">
      <w:pPr>
        <w:pStyle w:val="NormalWeb"/>
        <w:spacing w:before="0" w:beforeAutospacing="0" w:after="0" w:afterAutospacing="0"/>
      </w:pPr>
      <w:r>
        <w:rPr>
          <w:noProof/>
        </w:rPr>
        <w:lastRenderedPageBreak/>
        <w:drawing>
          <wp:inline distT="0" distB="0" distL="0" distR="0">
            <wp:extent cx="4436745" cy="2830830"/>
            <wp:effectExtent l="19050" t="0" r="1905" b="0"/>
            <wp:docPr id="3" name="Imagen 3" descr="fases del aprendiz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ses del aprendizaje"/>
                    <pic:cNvPicPr>
                      <a:picLocks noChangeAspect="1" noChangeArrowheads="1"/>
                    </pic:cNvPicPr>
                  </pic:nvPicPr>
                  <pic:blipFill>
                    <a:blip r:embed="rId11" cstate="print"/>
                    <a:srcRect/>
                    <a:stretch>
                      <a:fillRect/>
                    </a:stretch>
                  </pic:blipFill>
                  <pic:spPr bwMode="auto">
                    <a:xfrm>
                      <a:off x="0" y="0"/>
                      <a:ext cx="4436745" cy="2830830"/>
                    </a:xfrm>
                    <a:prstGeom prst="rect">
                      <a:avLst/>
                    </a:prstGeom>
                    <a:noFill/>
                    <a:ln w="9525">
                      <a:noFill/>
                      <a:miter lim="800000"/>
                      <a:headEnd/>
                      <a:tailEnd/>
                    </a:ln>
                  </pic:spPr>
                </pic:pic>
              </a:graphicData>
            </a:graphic>
          </wp:inline>
        </w:drawing>
      </w:r>
    </w:p>
    <w:p w:rsidR="00FA39CE" w:rsidRDefault="00FA39CE" w:rsidP="00FA39CE">
      <w:pPr>
        <w:rPr>
          <w:rFonts w:ascii="Helvetica" w:hAnsi="Helvetica"/>
          <w:sz w:val="20"/>
          <w:szCs w:val="20"/>
        </w:rPr>
      </w:pPr>
      <w:r>
        <w:rPr>
          <w:rFonts w:ascii="Helvetica" w:hAnsi="Helvetica"/>
          <w:sz w:val="20"/>
          <w:szCs w:val="20"/>
        </w:rPr>
        <w:pict>
          <v:rect id="_x0000_i1027" style="width:442pt;height:1.5pt" o:hralign="center" o:hrstd="t" o:hr="t" fillcolor="gray" stroked="f"/>
        </w:pict>
      </w:r>
    </w:p>
    <w:p w:rsidR="00FA39CE" w:rsidRDefault="00FA39CE" w:rsidP="00FA39CE">
      <w:pPr>
        <w:jc w:val="center"/>
        <w:rPr>
          <w:rFonts w:ascii="Helvetica" w:hAnsi="Helvetica"/>
          <w:sz w:val="20"/>
          <w:szCs w:val="20"/>
        </w:rPr>
      </w:pPr>
      <w:r>
        <w:rPr>
          <w:rFonts w:cs="Arial"/>
          <w:b/>
          <w:bCs/>
          <w:color w:val="000066"/>
          <w:sz w:val="20"/>
          <w:szCs w:val="20"/>
        </w:rPr>
        <w:t>VARIEDAD DE CAPACIDADES APRENDIDAS</w:t>
      </w:r>
    </w:p>
    <w:p w:rsidR="00FA39CE" w:rsidRDefault="00FA39CE" w:rsidP="00FA39CE">
      <w:pPr>
        <w:pStyle w:val="NormalWeb"/>
        <w:spacing w:before="0" w:beforeAutospacing="0" w:after="0" w:afterAutospacing="0"/>
      </w:pPr>
      <w:proofErr w:type="spellStart"/>
      <w:r>
        <w:t>Gagné</w:t>
      </w:r>
      <w:proofErr w:type="spellEnd"/>
      <w:r>
        <w:t xml:space="preserve"> nos señala 5 variedades de capacidades que pueden ser aprendidas: </w:t>
      </w:r>
    </w:p>
    <w:p w:rsidR="00FA39CE" w:rsidRDefault="00FA39CE" w:rsidP="00FA39CE">
      <w:pPr>
        <w:numPr>
          <w:ilvl w:val="0"/>
          <w:numId w:val="6"/>
        </w:numPr>
        <w:spacing w:before="100" w:beforeAutospacing="1" w:after="100" w:afterAutospacing="1"/>
        <w:rPr>
          <w:rFonts w:ascii="Helvetica" w:hAnsi="Helvetica"/>
          <w:sz w:val="20"/>
          <w:szCs w:val="20"/>
        </w:rPr>
      </w:pPr>
      <w:r>
        <w:rPr>
          <w:rFonts w:cs="Arial"/>
          <w:b/>
          <w:bCs/>
          <w:color w:val="000066"/>
          <w:sz w:val="20"/>
          <w:szCs w:val="20"/>
        </w:rPr>
        <w:t>Destrezas motoras.</w:t>
      </w:r>
      <w:r>
        <w:rPr>
          <w:rFonts w:ascii="Helvetica" w:hAnsi="Helvetica"/>
          <w:sz w:val="20"/>
          <w:szCs w:val="20"/>
        </w:rPr>
        <w:t xml:space="preserve"> Estas capacidades son muy importante en ciertas áreas del aprendizaje, en las cuales se requiere uniformidad y regularidad en las respuestas </w:t>
      </w:r>
    </w:p>
    <w:p w:rsidR="00FA39CE" w:rsidRDefault="00FA39CE" w:rsidP="00FA39CE">
      <w:pPr>
        <w:numPr>
          <w:ilvl w:val="0"/>
          <w:numId w:val="6"/>
        </w:numPr>
        <w:spacing w:before="100" w:beforeAutospacing="1" w:after="100" w:afterAutospacing="1"/>
        <w:rPr>
          <w:rFonts w:ascii="Helvetica" w:hAnsi="Helvetica"/>
          <w:sz w:val="20"/>
          <w:szCs w:val="20"/>
        </w:rPr>
      </w:pPr>
      <w:r>
        <w:rPr>
          <w:rFonts w:cs="Arial"/>
          <w:b/>
          <w:bCs/>
          <w:color w:val="000066"/>
          <w:sz w:val="20"/>
          <w:szCs w:val="20"/>
        </w:rPr>
        <w:t>Información verbal</w:t>
      </w:r>
      <w:r>
        <w:rPr>
          <w:rFonts w:ascii="Helvetica" w:hAnsi="Helvetica"/>
          <w:sz w:val="20"/>
          <w:szCs w:val="20"/>
        </w:rPr>
        <w:t xml:space="preserve">. La cual nos invade desde que nacemos; además debemos demostrar una conducta después que recibimos esta información (hacer oraciones, frases, </w:t>
      </w:r>
      <w:proofErr w:type="spellStart"/>
      <w:r>
        <w:rPr>
          <w:rFonts w:ascii="Helvetica" w:hAnsi="Helvetica"/>
          <w:sz w:val="20"/>
          <w:szCs w:val="20"/>
        </w:rPr>
        <w:t>etc</w:t>
      </w:r>
      <w:proofErr w:type="spellEnd"/>
      <w:r>
        <w:rPr>
          <w:rFonts w:ascii="Helvetica" w:hAnsi="Helvetica"/>
          <w:sz w:val="20"/>
          <w:szCs w:val="20"/>
        </w:rPr>
        <w:t xml:space="preserve">). Su recuperación es facilitada generalmente por sugerencias externas. Lo más destacable del aprendizaje de esta información es que posee un amplio contexto significativo, mediante lo cual la podemos asociar a información ya existente. </w:t>
      </w:r>
    </w:p>
    <w:p w:rsidR="00FA39CE" w:rsidRDefault="00FA39CE" w:rsidP="00FA39CE">
      <w:pPr>
        <w:numPr>
          <w:ilvl w:val="0"/>
          <w:numId w:val="6"/>
        </w:numPr>
        <w:spacing w:before="100" w:beforeAutospacing="1" w:after="100" w:afterAutospacing="1"/>
        <w:rPr>
          <w:rFonts w:ascii="Helvetica" w:hAnsi="Helvetica"/>
          <w:sz w:val="20"/>
          <w:szCs w:val="20"/>
        </w:rPr>
      </w:pPr>
      <w:r>
        <w:rPr>
          <w:rFonts w:cs="Arial"/>
          <w:b/>
          <w:bCs/>
          <w:color w:val="000066"/>
          <w:sz w:val="20"/>
          <w:szCs w:val="20"/>
        </w:rPr>
        <w:t>Destrezas intelectuales</w:t>
      </w:r>
      <w:r>
        <w:rPr>
          <w:rFonts w:ascii="Helvetica" w:hAnsi="Helvetica"/>
          <w:sz w:val="20"/>
          <w:szCs w:val="20"/>
        </w:rPr>
        <w:t xml:space="preserve">. Comienza al adquirir discriminaciones y cadenas simples, hasta llegar a conceptos y reglas. Podemos hacer cosas con los símbolos y comenzar a entender qué hacer con la información. En este aprendizaje necesitamos combinar destreza intelectual e información verbal previamente aprendida. </w:t>
      </w:r>
    </w:p>
    <w:p w:rsidR="00FA39CE" w:rsidRDefault="00FA39CE" w:rsidP="00FA39CE">
      <w:pPr>
        <w:numPr>
          <w:ilvl w:val="0"/>
          <w:numId w:val="6"/>
        </w:numPr>
        <w:spacing w:before="100" w:beforeAutospacing="1" w:after="100" w:afterAutospacing="1"/>
        <w:rPr>
          <w:rFonts w:ascii="Helvetica" w:hAnsi="Helvetica"/>
          <w:sz w:val="20"/>
          <w:szCs w:val="20"/>
        </w:rPr>
      </w:pPr>
      <w:r>
        <w:rPr>
          <w:rFonts w:cs="Arial"/>
          <w:b/>
          <w:bCs/>
          <w:color w:val="000066"/>
          <w:sz w:val="20"/>
          <w:szCs w:val="20"/>
        </w:rPr>
        <w:t>Actitudes</w:t>
      </w:r>
      <w:r>
        <w:rPr>
          <w:rFonts w:ascii="Helvetica" w:hAnsi="Helvetica"/>
          <w:sz w:val="20"/>
          <w:szCs w:val="20"/>
        </w:rPr>
        <w:t xml:space="preserve">. Estas son las capacidades que influyen sobre las acciones individuales de las personas. Es difícil enseñar actitudes, y la mayoría de ellas debe ser adquirida y reforzada en la escuela. Es necesario estudiar las actitudes negativas y las positivas, campo que fue llamado por </w:t>
      </w:r>
      <w:proofErr w:type="spellStart"/>
      <w:r>
        <w:rPr>
          <w:rFonts w:ascii="Helvetica" w:hAnsi="Helvetica"/>
          <w:sz w:val="20"/>
          <w:szCs w:val="20"/>
        </w:rPr>
        <w:t>Bloom</w:t>
      </w:r>
      <w:proofErr w:type="spellEnd"/>
      <w:r>
        <w:rPr>
          <w:rFonts w:ascii="Helvetica" w:hAnsi="Helvetica"/>
          <w:sz w:val="20"/>
          <w:szCs w:val="20"/>
        </w:rPr>
        <w:t xml:space="preserve"> como "dominio afectivo". Es </w:t>
      </w:r>
      <w:proofErr w:type="gramStart"/>
      <w:r>
        <w:rPr>
          <w:rFonts w:ascii="Helvetica" w:hAnsi="Helvetica"/>
          <w:sz w:val="20"/>
          <w:szCs w:val="20"/>
        </w:rPr>
        <w:t>aquí ,</w:t>
      </w:r>
      <w:proofErr w:type="gramEnd"/>
      <w:r>
        <w:rPr>
          <w:rFonts w:ascii="Helvetica" w:hAnsi="Helvetica"/>
          <w:sz w:val="20"/>
          <w:szCs w:val="20"/>
        </w:rPr>
        <w:t xml:space="preserve"> donde </w:t>
      </w:r>
      <w:proofErr w:type="spellStart"/>
      <w:r>
        <w:rPr>
          <w:rFonts w:ascii="Helvetica" w:hAnsi="Helvetica"/>
          <w:sz w:val="20"/>
          <w:szCs w:val="20"/>
        </w:rPr>
        <w:t>Gagné</w:t>
      </w:r>
      <w:proofErr w:type="spellEnd"/>
      <w:r>
        <w:rPr>
          <w:rFonts w:ascii="Helvetica" w:hAnsi="Helvetica"/>
          <w:sz w:val="20"/>
          <w:szCs w:val="20"/>
        </w:rPr>
        <w:t xml:space="preserve"> nos muestra su postura ecléctica, ya que define las actitudes como un "estado interno", pero medible sólo a través de la conducta manifiesta. </w:t>
      </w:r>
    </w:p>
    <w:p w:rsidR="00FA39CE" w:rsidRDefault="00FA39CE" w:rsidP="00FA39CE">
      <w:pPr>
        <w:numPr>
          <w:ilvl w:val="0"/>
          <w:numId w:val="6"/>
        </w:numPr>
        <w:spacing w:before="100" w:beforeAutospacing="1" w:after="100" w:afterAutospacing="1"/>
        <w:rPr>
          <w:rFonts w:ascii="Helvetica" w:hAnsi="Helvetica"/>
          <w:sz w:val="20"/>
          <w:szCs w:val="20"/>
        </w:rPr>
      </w:pPr>
      <w:r>
        <w:rPr>
          <w:rFonts w:cs="Arial"/>
          <w:b/>
          <w:bCs/>
          <w:color w:val="000066"/>
          <w:sz w:val="20"/>
          <w:szCs w:val="20"/>
        </w:rPr>
        <w:t>Estrategias cognoscitivas</w:t>
      </w:r>
      <w:r>
        <w:rPr>
          <w:rFonts w:ascii="Helvetica" w:hAnsi="Helvetica"/>
          <w:sz w:val="20"/>
          <w:szCs w:val="20"/>
        </w:rPr>
        <w:t>. Son destrezas de organización interna, que rigen el comportamiento del individuo con relación a su atención, lectura, memoria, pensamiento, etc. Algunos autores han denominado también "</w:t>
      </w:r>
      <w:proofErr w:type="spellStart"/>
      <w:r>
        <w:rPr>
          <w:rFonts w:ascii="Helvetica" w:hAnsi="Helvetica"/>
          <w:sz w:val="20"/>
          <w:szCs w:val="20"/>
        </w:rPr>
        <w:t>mathemagénicas</w:t>
      </w:r>
      <w:proofErr w:type="spellEnd"/>
      <w:r>
        <w:rPr>
          <w:rFonts w:ascii="Helvetica" w:hAnsi="Helvetica"/>
          <w:sz w:val="20"/>
          <w:szCs w:val="20"/>
        </w:rPr>
        <w:t>" (</w:t>
      </w:r>
      <w:proofErr w:type="spellStart"/>
      <w:r>
        <w:rPr>
          <w:rFonts w:ascii="Helvetica" w:hAnsi="Helvetica"/>
          <w:sz w:val="20"/>
          <w:szCs w:val="20"/>
        </w:rPr>
        <w:t>Rothkopf</w:t>
      </w:r>
      <w:proofErr w:type="spellEnd"/>
      <w:r>
        <w:rPr>
          <w:rFonts w:ascii="Helvetica" w:hAnsi="Helvetica"/>
          <w:sz w:val="20"/>
          <w:szCs w:val="20"/>
        </w:rPr>
        <w:t xml:space="preserve">) y "conductas de autoadministración" por </w:t>
      </w:r>
      <w:proofErr w:type="spellStart"/>
      <w:r>
        <w:rPr>
          <w:rFonts w:ascii="Helvetica" w:hAnsi="Helvetica"/>
          <w:sz w:val="20"/>
          <w:szCs w:val="20"/>
        </w:rPr>
        <w:t>Skinner</w:t>
      </w:r>
      <w:proofErr w:type="spellEnd"/>
      <w:r>
        <w:rPr>
          <w:rFonts w:ascii="Helvetica" w:hAnsi="Helvetica"/>
          <w:sz w:val="20"/>
          <w:szCs w:val="20"/>
        </w:rPr>
        <w:t xml:space="preserve"> (1968). Las estrategias cognoscitivas no están cargadas de contenido, ya que la información que uno aprende es el contenido. Las estrategias intelectuales y su dominio nos ayudarán a hacer algo con este contenido. </w:t>
      </w:r>
    </w:p>
    <w:p w:rsidR="00FA39CE" w:rsidRDefault="00FA39CE" w:rsidP="00FA39CE">
      <w:pPr>
        <w:rPr>
          <w:rFonts w:ascii="Helvetica" w:hAnsi="Helvetica"/>
          <w:sz w:val="20"/>
          <w:szCs w:val="20"/>
        </w:rPr>
      </w:pPr>
      <w:r>
        <w:rPr>
          <w:rFonts w:ascii="Helvetica" w:hAnsi="Helvetica"/>
          <w:sz w:val="20"/>
          <w:szCs w:val="20"/>
        </w:rPr>
        <w:t xml:space="preserve">En las últimas dos décadas, ha habido un gran énfasis en las estrategias cognoscitivas, en lo que a investigaciones se refiere. Se hablaba de hábitos de estudio y "aprender a aprender", pero estos conceptos no eran muy bien entendidos. La idea de </w:t>
      </w:r>
      <w:proofErr w:type="spellStart"/>
      <w:r>
        <w:rPr>
          <w:rFonts w:ascii="Helvetica" w:hAnsi="Helvetica"/>
          <w:sz w:val="20"/>
          <w:szCs w:val="20"/>
        </w:rPr>
        <w:t>Gagné</w:t>
      </w:r>
      <w:proofErr w:type="spellEnd"/>
      <w:r>
        <w:rPr>
          <w:rFonts w:ascii="Helvetica" w:hAnsi="Helvetica"/>
          <w:sz w:val="20"/>
          <w:szCs w:val="20"/>
        </w:rPr>
        <w:t xml:space="preserve">, de que las destrezas cognoscitivas son las destrezas de manejo que una persona va adquiriendo a lo largo de los años, para regir su proceso propio de aprendizaje, atención, y pensamiento, da un paso muy importante para entender el </w:t>
      </w:r>
      <w:proofErr w:type="spellStart"/>
      <w:r>
        <w:rPr>
          <w:rFonts w:ascii="Helvetica" w:hAnsi="Helvetica"/>
          <w:sz w:val="20"/>
          <w:szCs w:val="20"/>
        </w:rPr>
        <w:t>metaaprendizaje</w:t>
      </w:r>
      <w:proofErr w:type="spellEnd"/>
      <w:r>
        <w:rPr>
          <w:rFonts w:ascii="Helvetica" w:hAnsi="Helvetica"/>
          <w:sz w:val="20"/>
          <w:szCs w:val="20"/>
        </w:rPr>
        <w:t xml:space="preserve">. Esta idea nos plantea la existencia de aprendizaje de contenidos y de procesos. Podemos citar la idea de </w:t>
      </w:r>
      <w:proofErr w:type="spellStart"/>
      <w:r>
        <w:rPr>
          <w:rFonts w:ascii="Helvetica" w:hAnsi="Helvetica"/>
          <w:sz w:val="20"/>
          <w:szCs w:val="20"/>
        </w:rPr>
        <w:t>Piaget</w:t>
      </w:r>
      <w:proofErr w:type="spellEnd"/>
      <w:r>
        <w:rPr>
          <w:rFonts w:ascii="Helvetica" w:hAnsi="Helvetica"/>
          <w:sz w:val="20"/>
          <w:szCs w:val="20"/>
        </w:rPr>
        <w:t xml:space="preserve">, de qué y cómo se aprende. </w:t>
      </w:r>
    </w:p>
    <w:p w:rsidR="00FA39CE" w:rsidRDefault="00FA39CE" w:rsidP="00FA39CE">
      <w:pPr>
        <w:pStyle w:val="NormalWeb"/>
        <w:spacing w:before="0" w:beforeAutospacing="0" w:after="0" w:afterAutospacing="0"/>
      </w:pPr>
      <w:proofErr w:type="spellStart"/>
      <w:r>
        <w:lastRenderedPageBreak/>
        <w:t>Antonijevic</w:t>
      </w:r>
      <w:proofErr w:type="spellEnd"/>
      <w:r>
        <w:t xml:space="preserve"> y </w:t>
      </w:r>
      <w:proofErr w:type="spellStart"/>
      <w:r>
        <w:t>Chadwick</w:t>
      </w:r>
      <w:proofErr w:type="spellEnd"/>
      <w:r>
        <w:t xml:space="preserve"> (1983), sugieren que las estrategias cognoscitivas funcionan en tres áreas: atención, </w:t>
      </w:r>
      <w:proofErr w:type="spellStart"/>
      <w:r>
        <w:t>encodificación</w:t>
      </w:r>
      <w:proofErr w:type="spellEnd"/>
      <w:r>
        <w:t xml:space="preserve"> para la retención y utilización de la información para la resolución de problemas. Podemos ejemplificar lo planteado en tres etapas, de la siguiente manera: </w:t>
      </w:r>
    </w:p>
    <w:p w:rsidR="00FA39CE" w:rsidRDefault="00FA39CE" w:rsidP="00FA39CE">
      <w:pPr>
        <w:pStyle w:val="NormalWeb"/>
        <w:spacing w:before="0" w:beforeAutospacing="0" w:after="0" w:afterAutospacing="0"/>
      </w:pPr>
      <w:r>
        <w:t xml:space="preserve">En la sala de clases: </w:t>
      </w:r>
    </w:p>
    <w:p w:rsidR="00FA39CE" w:rsidRDefault="00FA39CE" w:rsidP="00FA39CE">
      <w:pPr>
        <w:numPr>
          <w:ilvl w:val="0"/>
          <w:numId w:val="7"/>
        </w:numPr>
        <w:spacing w:before="100" w:beforeAutospacing="1" w:after="100" w:afterAutospacing="1"/>
        <w:rPr>
          <w:rFonts w:ascii="Helvetica" w:hAnsi="Helvetica"/>
          <w:sz w:val="20"/>
          <w:szCs w:val="20"/>
        </w:rPr>
      </w:pPr>
      <w:r>
        <w:rPr>
          <w:rFonts w:ascii="Helvetica" w:hAnsi="Helvetica"/>
          <w:sz w:val="20"/>
          <w:szCs w:val="20"/>
        </w:rPr>
        <w:t xml:space="preserve">Existencia de procesos cognitivos, los cuales serían métodos de la persona, para percibir, asimilar y almacenar conocimientos. </w:t>
      </w:r>
    </w:p>
    <w:p w:rsidR="00FA39CE" w:rsidRDefault="00FA39CE" w:rsidP="00FA39CE">
      <w:pPr>
        <w:numPr>
          <w:ilvl w:val="0"/>
          <w:numId w:val="7"/>
        </w:numPr>
        <w:spacing w:before="100" w:beforeAutospacing="1" w:after="100" w:afterAutospacing="1"/>
        <w:rPr>
          <w:rFonts w:ascii="Helvetica" w:hAnsi="Helvetica"/>
          <w:sz w:val="20"/>
          <w:szCs w:val="20"/>
        </w:rPr>
      </w:pPr>
      <w:r>
        <w:rPr>
          <w:rFonts w:ascii="Helvetica" w:hAnsi="Helvetica"/>
          <w:sz w:val="20"/>
          <w:szCs w:val="20"/>
        </w:rPr>
        <w:t xml:space="preserve">Se habla de "destreza mental", cuando uno o más de estos procesos internos ha sido desarrollado a un nivel de eficiencia relativamente alta. </w:t>
      </w:r>
    </w:p>
    <w:p w:rsidR="00FA39CE" w:rsidRDefault="00FA39CE" w:rsidP="00FA39CE">
      <w:pPr>
        <w:numPr>
          <w:ilvl w:val="0"/>
          <w:numId w:val="7"/>
        </w:numPr>
        <w:spacing w:before="100" w:beforeAutospacing="1" w:after="100" w:afterAutospacing="1"/>
        <w:rPr>
          <w:rFonts w:ascii="Helvetica" w:hAnsi="Helvetica"/>
          <w:sz w:val="20"/>
          <w:szCs w:val="20"/>
        </w:rPr>
      </w:pPr>
      <w:r>
        <w:rPr>
          <w:rFonts w:ascii="Helvetica" w:hAnsi="Helvetica"/>
          <w:sz w:val="20"/>
          <w:szCs w:val="20"/>
        </w:rPr>
        <w:t xml:space="preserve">Cuando se aplica una destreza mental a una tarea, ya sea por voluntad propia u orden externa, podemos decir que esta destreza funciona como una estrategia cognitiva. Este punto puede ser ejemplificado así: el uso de imágenes es un proceso cognitivo básico. En algunas personas que son eficientes en la creación y manejo de imágenes, esto sería una destreza mental. Cuando estas personas usan las imágenes para aprender algo, estas imágenes funcionan cómo estrategias cognitivas. </w:t>
      </w:r>
    </w:p>
    <w:p w:rsidR="00FA39CE" w:rsidRDefault="00FA39CE" w:rsidP="00FA39CE">
      <w:pPr>
        <w:rPr>
          <w:rFonts w:ascii="Helvetica" w:hAnsi="Helvetica"/>
          <w:sz w:val="20"/>
          <w:szCs w:val="20"/>
        </w:rPr>
      </w:pPr>
      <w:r>
        <w:rPr>
          <w:rFonts w:ascii="Helvetica" w:hAnsi="Helvetica"/>
          <w:sz w:val="20"/>
          <w:szCs w:val="20"/>
        </w:rPr>
        <w:pict>
          <v:rect id="_x0000_i1028" style="width:442pt;height:1.5pt" o:hralign="center" o:hrstd="t" o:hr="t" fillcolor="gray" stroked="f"/>
        </w:pict>
      </w:r>
    </w:p>
    <w:p w:rsidR="00FA39CE" w:rsidRDefault="00FA39CE" w:rsidP="00FA39CE">
      <w:pPr>
        <w:jc w:val="center"/>
        <w:rPr>
          <w:rFonts w:ascii="Helvetica" w:hAnsi="Helvetica"/>
          <w:sz w:val="20"/>
          <w:szCs w:val="20"/>
        </w:rPr>
      </w:pPr>
      <w:r>
        <w:rPr>
          <w:rFonts w:cs="Arial"/>
          <w:b/>
          <w:bCs/>
          <w:color w:val="000066"/>
          <w:sz w:val="20"/>
          <w:szCs w:val="20"/>
        </w:rPr>
        <w:t>RELACIÓN ENTRE LOS 5 DOMINIOS Y LOS OCHO TIPOS DE APRENDIZAJE.</w:t>
      </w:r>
    </w:p>
    <w:p w:rsidR="00FA39CE" w:rsidRDefault="00FA39CE" w:rsidP="00FA39CE">
      <w:pPr>
        <w:pStyle w:val="NormalWeb"/>
        <w:spacing w:before="0" w:beforeAutospacing="0" w:after="0" w:afterAutospacing="0"/>
      </w:pPr>
      <w:r>
        <w:t xml:space="preserve">A pesar de presentar una jerarquía de ocho tipos de aprendizaje, actualmente </w:t>
      </w:r>
      <w:proofErr w:type="spellStart"/>
      <w:r>
        <w:t>Gagné</w:t>
      </w:r>
      <w:proofErr w:type="spellEnd"/>
      <w:r>
        <w:t xml:space="preserve"> enfatiza en la interpretación de los 5 dominios señalados en la primera parte de este informe sobre la posición de </w:t>
      </w:r>
      <w:proofErr w:type="spellStart"/>
      <w:r>
        <w:t>Gagné</w:t>
      </w:r>
      <w:proofErr w:type="spellEnd"/>
      <w:r>
        <w:t xml:space="preserve">. A continuación se comentará la relación entre los 5 dominios y los ocho tipos de aprendizaje. </w:t>
      </w:r>
      <w:r>
        <w:br/>
        <w:t xml:space="preserve">Primero consideraremos que los dominios representan los resultados del aprendizaje, en cambio los tipos son parte del proceso de aprendizaje. Los ocho tipos son: </w:t>
      </w:r>
    </w:p>
    <w:p w:rsidR="00FA39CE" w:rsidRDefault="00FA39CE" w:rsidP="00FA39CE">
      <w:pPr>
        <w:numPr>
          <w:ilvl w:val="0"/>
          <w:numId w:val="8"/>
        </w:numPr>
        <w:spacing w:before="100" w:beforeAutospacing="1" w:after="100" w:afterAutospacing="1"/>
        <w:rPr>
          <w:rFonts w:ascii="Helvetica" w:hAnsi="Helvetica"/>
          <w:sz w:val="20"/>
          <w:szCs w:val="20"/>
        </w:rPr>
      </w:pPr>
      <w:r>
        <w:rPr>
          <w:rFonts w:ascii="Helvetica" w:hAnsi="Helvetica"/>
          <w:sz w:val="20"/>
          <w:szCs w:val="20"/>
        </w:rPr>
        <w:t xml:space="preserve">Aprendizaje de señales. Puede ser equivalente al condicionamiento clásico o de reflejos. </w:t>
      </w:r>
    </w:p>
    <w:p w:rsidR="00FA39CE" w:rsidRDefault="00FA39CE" w:rsidP="00FA39CE">
      <w:pPr>
        <w:numPr>
          <w:ilvl w:val="0"/>
          <w:numId w:val="8"/>
        </w:numPr>
        <w:spacing w:before="100" w:beforeAutospacing="1" w:after="100" w:afterAutospacing="1"/>
        <w:rPr>
          <w:rFonts w:ascii="Helvetica" w:hAnsi="Helvetica"/>
          <w:sz w:val="20"/>
          <w:szCs w:val="20"/>
        </w:rPr>
      </w:pPr>
      <w:r>
        <w:rPr>
          <w:rFonts w:ascii="Helvetica" w:hAnsi="Helvetica"/>
          <w:sz w:val="20"/>
          <w:szCs w:val="20"/>
        </w:rPr>
        <w:t xml:space="preserve">Aprendizaje de estímulo-respuesta. Aproximadamente equivalente al condicionamiento instrumental u operante. </w:t>
      </w:r>
    </w:p>
    <w:p w:rsidR="00FA39CE" w:rsidRDefault="00FA39CE" w:rsidP="00FA39CE">
      <w:pPr>
        <w:numPr>
          <w:ilvl w:val="0"/>
          <w:numId w:val="8"/>
        </w:numPr>
        <w:spacing w:before="100" w:beforeAutospacing="1" w:after="100" w:afterAutospacing="1"/>
        <w:rPr>
          <w:rFonts w:ascii="Helvetica" w:hAnsi="Helvetica"/>
          <w:sz w:val="20"/>
          <w:szCs w:val="20"/>
        </w:rPr>
      </w:pPr>
      <w:r>
        <w:rPr>
          <w:rFonts w:ascii="Helvetica" w:hAnsi="Helvetica"/>
          <w:sz w:val="20"/>
          <w:szCs w:val="20"/>
        </w:rPr>
        <w:t xml:space="preserve">Encadenamiento motor. </w:t>
      </w:r>
    </w:p>
    <w:p w:rsidR="00FA39CE" w:rsidRDefault="00FA39CE" w:rsidP="00FA39CE">
      <w:pPr>
        <w:numPr>
          <w:ilvl w:val="0"/>
          <w:numId w:val="8"/>
        </w:numPr>
        <w:spacing w:before="100" w:beforeAutospacing="1" w:after="100" w:afterAutospacing="1"/>
        <w:rPr>
          <w:rFonts w:ascii="Helvetica" w:hAnsi="Helvetica"/>
          <w:sz w:val="20"/>
          <w:szCs w:val="20"/>
        </w:rPr>
      </w:pPr>
      <w:r>
        <w:rPr>
          <w:rFonts w:ascii="Helvetica" w:hAnsi="Helvetica"/>
          <w:sz w:val="20"/>
          <w:szCs w:val="20"/>
        </w:rPr>
        <w:t>Asociación verbal (E</w:t>
      </w:r>
      <w:proofErr w:type="gramStart"/>
      <w:r>
        <w:rPr>
          <w:rFonts w:ascii="Helvetica" w:hAnsi="Helvetica"/>
          <w:sz w:val="20"/>
          <w:szCs w:val="20"/>
        </w:rPr>
        <w:t>:R</w:t>
      </w:r>
      <w:proofErr w:type="gramEnd"/>
      <w:r>
        <w:rPr>
          <w:rFonts w:ascii="Helvetica" w:hAnsi="Helvetica"/>
          <w:sz w:val="20"/>
          <w:szCs w:val="20"/>
        </w:rPr>
        <w:t xml:space="preserve">: en el área verbal). </w:t>
      </w:r>
    </w:p>
    <w:p w:rsidR="00FA39CE" w:rsidRDefault="00FA39CE" w:rsidP="00FA39CE">
      <w:pPr>
        <w:numPr>
          <w:ilvl w:val="0"/>
          <w:numId w:val="8"/>
        </w:numPr>
        <w:spacing w:before="100" w:beforeAutospacing="1" w:after="100" w:afterAutospacing="1"/>
        <w:rPr>
          <w:rFonts w:ascii="Helvetica" w:hAnsi="Helvetica"/>
          <w:sz w:val="20"/>
          <w:szCs w:val="20"/>
        </w:rPr>
      </w:pPr>
      <w:r>
        <w:rPr>
          <w:rFonts w:ascii="Helvetica" w:hAnsi="Helvetica"/>
          <w:sz w:val="20"/>
          <w:szCs w:val="20"/>
        </w:rPr>
        <w:t xml:space="preserve">Discriminaciones múltiples. </w:t>
      </w:r>
    </w:p>
    <w:p w:rsidR="00FA39CE" w:rsidRDefault="00FA39CE" w:rsidP="00FA39CE">
      <w:pPr>
        <w:numPr>
          <w:ilvl w:val="0"/>
          <w:numId w:val="8"/>
        </w:numPr>
        <w:spacing w:before="100" w:beforeAutospacing="1" w:after="100" w:afterAutospacing="1"/>
        <w:rPr>
          <w:rFonts w:ascii="Helvetica" w:hAnsi="Helvetica"/>
          <w:sz w:val="20"/>
          <w:szCs w:val="20"/>
        </w:rPr>
      </w:pPr>
      <w:r>
        <w:rPr>
          <w:rFonts w:ascii="Helvetica" w:hAnsi="Helvetica"/>
          <w:sz w:val="20"/>
          <w:szCs w:val="20"/>
        </w:rPr>
        <w:t xml:space="preserve">Aprendizaje de conceptos. </w:t>
      </w:r>
    </w:p>
    <w:p w:rsidR="00FA39CE" w:rsidRDefault="00FA39CE" w:rsidP="00FA39CE">
      <w:pPr>
        <w:numPr>
          <w:ilvl w:val="0"/>
          <w:numId w:val="8"/>
        </w:numPr>
        <w:spacing w:before="100" w:beforeAutospacing="1" w:after="100" w:afterAutospacing="1"/>
        <w:rPr>
          <w:rFonts w:ascii="Helvetica" w:hAnsi="Helvetica"/>
          <w:sz w:val="20"/>
          <w:szCs w:val="20"/>
        </w:rPr>
      </w:pPr>
      <w:r>
        <w:rPr>
          <w:rFonts w:ascii="Helvetica" w:hAnsi="Helvetica"/>
          <w:sz w:val="20"/>
          <w:szCs w:val="20"/>
        </w:rPr>
        <w:t xml:space="preserve">Aprendizaje de principios. </w:t>
      </w:r>
    </w:p>
    <w:p w:rsidR="00FA39CE" w:rsidRDefault="00FA39CE" w:rsidP="00FA39CE">
      <w:pPr>
        <w:numPr>
          <w:ilvl w:val="0"/>
          <w:numId w:val="8"/>
        </w:numPr>
        <w:spacing w:before="100" w:beforeAutospacing="1" w:after="100" w:afterAutospacing="1"/>
        <w:rPr>
          <w:rFonts w:ascii="Helvetica" w:hAnsi="Helvetica"/>
          <w:sz w:val="20"/>
          <w:szCs w:val="20"/>
        </w:rPr>
      </w:pPr>
      <w:r>
        <w:rPr>
          <w:rFonts w:ascii="Helvetica" w:hAnsi="Helvetica"/>
          <w:sz w:val="20"/>
          <w:szCs w:val="20"/>
        </w:rPr>
        <w:t xml:space="preserve">Resolución de problemas. </w:t>
      </w:r>
    </w:p>
    <w:p w:rsidR="00FA39CE" w:rsidRDefault="00FA39CE" w:rsidP="00FA39CE">
      <w:pPr>
        <w:rPr>
          <w:rFonts w:ascii="Helvetica" w:hAnsi="Helvetica"/>
          <w:sz w:val="20"/>
          <w:szCs w:val="20"/>
        </w:rPr>
      </w:pPr>
      <w:r>
        <w:rPr>
          <w:rFonts w:ascii="Helvetica" w:hAnsi="Helvetica"/>
          <w:sz w:val="20"/>
          <w:szCs w:val="20"/>
        </w:rPr>
        <w:t xml:space="preserve">Podemos intentar la combinación de los ocho tipos de aprendizaje con los dominios, en la forma sugerida por </w:t>
      </w:r>
      <w:proofErr w:type="spellStart"/>
      <w:r>
        <w:rPr>
          <w:rFonts w:ascii="Helvetica" w:hAnsi="Helvetica"/>
          <w:sz w:val="20"/>
          <w:szCs w:val="20"/>
        </w:rPr>
        <w:t>Chadwick</w:t>
      </w:r>
      <w:proofErr w:type="spellEnd"/>
      <w:r>
        <w:rPr>
          <w:rFonts w:ascii="Helvetica" w:hAnsi="Helvetica"/>
          <w:sz w:val="20"/>
          <w:szCs w:val="20"/>
        </w:rPr>
        <w:t xml:space="preserve"> (1975):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tblPr>
      <w:tblGrid>
        <w:gridCol w:w="3121"/>
        <w:gridCol w:w="4994"/>
        <w:gridCol w:w="779"/>
      </w:tblGrid>
      <w:tr w:rsidR="00FA39CE" w:rsidTr="00BB778D">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A39CE" w:rsidRDefault="00FA39CE" w:rsidP="00BB778D">
            <w:pPr>
              <w:rPr>
                <w:rFonts w:ascii="Helvetica" w:eastAsia="Arial Unicode MS" w:hAnsi="Helvetica" w:cs="Arial Unicode MS"/>
                <w:color w:val="000000"/>
                <w:sz w:val="20"/>
                <w:szCs w:val="20"/>
              </w:rPr>
            </w:pPr>
            <w:r>
              <w:rPr>
                <w:rFonts w:cs="Arial"/>
                <w:b/>
                <w:bCs/>
                <w:color w:val="000066"/>
                <w:sz w:val="20"/>
                <w:szCs w:val="20"/>
              </w:rPr>
              <w:t>DOMINIOS</w:t>
            </w:r>
          </w:p>
        </w:tc>
        <w:tc>
          <w:tcPr>
            <w:tcW w:w="0" w:type="auto"/>
            <w:tcBorders>
              <w:top w:val="outset" w:sz="6" w:space="0" w:color="auto"/>
              <w:left w:val="outset" w:sz="6" w:space="0" w:color="auto"/>
              <w:bottom w:val="outset" w:sz="6" w:space="0" w:color="auto"/>
              <w:right w:val="outset" w:sz="6" w:space="0" w:color="auto"/>
            </w:tcBorders>
            <w:vAlign w:val="center"/>
          </w:tcPr>
          <w:p w:rsidR="00FA39CE" w:rsidRDefault="00FA39CE" w:rsidP="00BB778D">
            <w:pPr>
              <w:rPr>
                <w:rFonts w:ascii="Helvetica" w:eastAsia="Arial Unicode MS" w:hAnsi="Helvetica" w:cs="Arial Unicode MS"/>
                <w:color w:val="000000"/>
                <w:sz w:val="20"/>
                <w:szCs w:val="20"/>
              </w:rPr>
            </w:pPr>
            <w:r>
              <w:rPr>
                <w:rFonts w:cs="Arial"/>
                <w:b/>
                <w:bCs/>
                <w:color w:val="000066"/>
                <w:sz w:val="20"/>
                <w:szCs w:val="20"/>
              </w:rPr>
              <w:t>TIPOS UTILIZADOS.</w:t>
            </w:r>
          </w:p>
        </w:tc>
      </w:tr>
      <w:tr w:rsidR="00FA39CE" w:rsidTr="00BB778D">
        <w:trPr>
          <w:cantSplit/>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tcPr>
          <w:p w:rsidR="00FA39CE" w:rsidRDefault="00FA39CE" w:rsidP="00BB778D">
            <w:pPr>
              <w:rPr>
                <w:rFonts w:ascii="Helvetica" w:eastAsia="Arial Unicode MS" w:hAnsi="Helvetica" w:cs="Arial Unicode MS"/>
                <w:color w:val="000000"/>
                <w:sz w:val="20"/>
                <w:szCs w:val="20"/>
              </w:rPr>
            </w:pPr>
            <w:r>
              <w:rPr>
                <w:rFonts w:ascii="Helvetica" w:hAnsi="Helvetica"/>
                <w:sz w:val="20"/>
                <w:szCs w:val="20"/>
              </w:rPr>
              <w:t>Destrezas motoras</w:t>
            </w:r>
          </w:p>
        </w:tc>
        <w:tc>
          <w:tcPr>
            <w:tcW w:w="0" w:type="auto"/>
            <w:tcBorders>
              <w:top w:val="outset" w:sz="6" w:space="0" w:color="auto"/>
              <w:left w:val="outset" w:sz="6" w:space="0" w:color="auto"/>
              <w:bottom w:val="outset" w:sz="6" w:space="0" w:color="auto"/>
              <w:right w:val="outset" w:sz="6" w:space="0" w:color="auto"/>
            </w:tcBorders>
            <w:vAlign w:val="center"/>
          </w:tcPr>
          <w:p w:rsidR="00FA39CE" w:rsidRDefault="00FA39CE" w:rsidP="00BB778D">
            <w:pPr>
              <w:rPr>
                <w:rFonts w:ascii="Helvetica" w:eastAsia="Arial Unicode MS" w:hAnsi="Helvetica" w:cs="Arial Unicode MS"/>
                <w:color w:val="000000"/>
                <w:sz w:val="20"/>
                <w:szCs w:val="20"/>
              </w:rPr>
            </w:pPr>
            <w:r>
              <w:rPr>
                <w:rFonts w:ascii="Helvetica" w:hAnsi="Helvetica"/>
                <w:sz w:val="20"/>
                <w:szCs w:val="20"/>
              </w:rPr>
              <w:t>Aprendizaje de señales</w:t>
            </w:r>
          </w:p>
        </w:tc>
        <w:tc>
          <w:tcPr>
            <w:tcW w:w="0" w:type="auto"/>
            <w:tcBorders>
              <w:top w:val="outset" w:sz="6" w:space="0" w:color="auto"/>
              <w:left w:val="outset" w:sz="6" w:space="0" w:color="auto"/>
              <w:bottom w:val="outset" w:sz="6" w:space="0" w:color="auto"/>
              <w:right w:val="outset" w:sz="6" w:space="0" w:color="auto"/>
            </w:tcBorders>
            <w:vAlign w:val="center"/>
          </w:tcPr>
          <w:p w:rsidR="00FA39CE" w:rsidRDefault="00FA39CE" w:rsidP="00BB778D">
            <w:pPr>
              <w:rPr>
                <w:rFonts w:ascii="Helvetica" w:eastAsia="Arial Unicode MS" w:hAnsi="Helvetica" w:cs="Arial Unicode MS"/>
                <w:color w:val="000000"/>
                <w:sz w:val="20"/>
                <w:szCs w:val="20"/>
              </w:rPr>
            </w:pPr>
            <w:r>
              <w:rPr>
                <w:rFonts w:ascii="Helvetica" w:hAnsi="Helvetica"/>
                <w:sz w:val="20"/>
                <w:szCs w:val="20"/>
              </w:rPr>
              <w:t>(1)</w:t>
            </w:r>
          </w:p>
        </w:tc>
      </w:tr>
      <w:tr w:rsidR="00FA39CE" w:rsidTr="00BB778D">
        <w:trPr>
          <w:cantSplit/>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rsidR="00FA39CE" w:rsidRDefault="00FA39CE" w:rsidP="00BB778D">
            <w:pPr>
              <w:rPr>
                <w:rFonts w:ascii="Helvetica" w:eastAsia="Arial Unicode MS" w:hAnsi="Helvetica" w:cs="Arial Unicode MS"/>
                <w:color w:val="000000"/>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FA39CE" w:rsidRDefault="00FA39CE" w:rsidP="00BB778D">
            <w:pPr>
              <w:rPr>
                <w:rFonts w:ascii="Helvetica" w:eastAsia="Arial Unicode MS" w:hAnsi="Helvetica" w:cs="Arial Unicode MS"/>
                <w:color w:val="000000"/>
                <w:sz w:val="20"/>
                <w:szCs w:val="20"/>
              </w:rPr>
            </w:pPr>
            <w:r>
              <w:rPr>
                <w:rFonts w:ascii="Helvetica" w:hAnsi="Helvetica"/>
                <w:sz w:val="20"/>
                <w:szCs w:val="20"/>
              </w:rPr>
              <w:t>Estímulo-Respuesta</w:t>
            </w:r>
          </w:p>
        </w:tc>
        <w:tc>
          <w:tcPr>
            <w:tcW w:w="0" w:type="auto"/>
            <w:tcBorders>
              <w:top w:val="outset" w:sz="6" w:space="0" w:color="auto"/>
              <w:left w:val="outset" w:sz="6" w:space="0" w:color="auto"/>
              <w:bottom w:val="outset" w:sz="6" w:space="0" w:color="auto"/>
              <w:right w:val="outset" w:sz="6" w:space="0" w:color="auto"/>
            </w:tcBorders>
            <w:vAlign w:val="center"/>
          </w:tcPr>
          <w:p w:rsidR="00FA39CE" w:rsidRDefault="00FA39CE" w:rsidP="00BB778D">
            <w:pPr>
              <w:rPr>
                <w:rFonts w:ascii="Helvetica" w:eastAsia="Arial Unicode MS" w:hAnsi="Helvetica" w:cs="Arial Unicode MS"/>
                <w:color w:val="000000"/>
                <w:sz w:val="20"/>
                <w:szCs w:val="20"/>
              </w:rPr>
            </w:pPr>
            <w:r>
              <w:rPr>
                <w:rFonts w:ascii="Helvetica" w:hAnsi="Helvetica"/>
                <w:sz w:val="20"/>
                <w:szCs w:val="20"/>
              </w:rPr>
              <w:t>(2)</w:t>
            </w:r>
          </w:p>
        </w:tc>
      </w:tr>
      <w:tr w:rsidR="00FA39CE" w:rsidTr="00BB778D">
        <w:trPr>
          <w:cantSplit/>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rsidR="00FA39CE" w:rsidRDefault="00FA39CE" w:rsidP="00BB778D">
            <w:pPr>
              <w:rPr>
                <w:rFonts w:ascii="Helvetica" w:eastAsia="Arial Unicode MS" w:hAnsi="Helvetica" w:cs="Arial Unicode MS"/>
                <w:color w:val="000000"/>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FA39CE" w:rsidRDefault="00FA39CE" w:rsidP="00BB778D">
            <w:pPr>
              <w:rPr>
                <w:rFonts w:ascii="Helvetica" w:eastAsia="Arial Unicode MS" w:hAnsi="Helvetica" w:cs="Arial Unicode MS"/>
                <w:color w:val="000000"/>
                <w:sz w:val="20"/>
                <w:szCs w:val="20"/>
              </w:rPr>
            </w:pPr>
            <w:r>
              <w:rPr>
                <w:rFonts w:ascii="Helvetica" w:hAnsi="Helvetica"/>
                <w:sz w:val="20"/>
                <w:szCs w:val="20"/>
              </w:rPr>
              <w:t>Encadenamiento Motor</w:t>
            </w:r>
          </w:p>
        </w:tc>
        <w:tc>
          <w:tcPr>
            <w:tcW w:w="0" w:type="auto"/>
            <w:tcBorders>
              <w:top w:val="outset" w:sz="6" w:space="0" w:color="auto"/>
              <w:left w:val="outset" w:sz="6" w:space="0" w:color="auto"/>
              <w:bottom w:val="outset" w:sz="6" w:space="0" w:color="auto"/>
              <w:right w:val="outset" w:sz="6" w:space="0" w:color="auto"/>
            </w:tcBorders>
            <w:vAlign w:val="center"/>
          </w:tcPr>
          <w:p w:rsidR="00FA39CE" w:rsidRDefault="00FA39CE" w:rsidP="00BB778D">
            <w:pPr>
              <w:rPr>
                <w:rFonts w:ascii="Helvetica" w:eastAsia="Arial Unicode MS" w:hAnsi="Helvetica" w:cs="Arial Unicode MS"/>
                <w:color w:val="000000"/>
                <w:sz w:val="20"/>
                <w:szCs w:val="20"/>
              </w:rPr>
            </w:pPr>
            <w:r>
              <w:rPr>
                <w:rFonts w:ascii="Helvetica" w:hAnsi="Helvetica"/>
                <w:sz w:val="20"/>
                <w:szCs w:val="20"/>
              </w:rPr>
              <w:t>(3)</w:t>
            </w:r>
          </w:p>
        </w:tc>
      </w:tr>
      <w:tr w:rsidR="00FA39CE" w:rsidTr="00BB778D">
        <w:trPr>
          <w:cantSplit/>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tcPr>
          <w:p w:rsidR="00FA39CE" w:rsidRDefault="00FA39CE" w:rsidP="00BB778D">
            <w:pPr>
              <w:rPr>
                <w:rFonts w:ascii="Helvetica" w:eastAsia="Arial Unicode MS" w:hAnsi="Helvetica" w:cs="Arial Unicode MS"/>
                <w:color w:val="000000"/>
                <w:sz w:val="20"/>
                <w:szCs w:val="20"/>
              </w:rPr>
            </w:pPr>
            <w:r>
              <w:rPr>
                <w:rFonts w:ascii="Helvetica" w:hAnsi="Helvetica"/>
                <w:sz w:val="20"/>
                <w:szCs w:val="20"/>
              </w:rPr>
              <w:t>Información Verbal</w:t>
            </w:r>
          </w:p>
        </w:tc>
        <w:tc>
          <w:tcPr>
            <w:tcW w:w="0" w:type="auto"/>
            <w:tcBorders>
              <w:top w:val="outset" w:sz="6" w:space="0" w:color="auto"/>
              <w:left w:val="outset" w:sz="6" w:space="0" w:color="auto"/>
              <w:bottom w:val="outset" w:sz="6" w:space="0" w:color="auto"/>
              <w:right w:val="outset" w:sz="6" w:space="0" w:color="auto"/>
            </w:tcBorders>
            <w:vAlign w:val="center"/>
          </w:tcPr>
          <w:p w:rsidR="00FA39CE" w:rsidRDefault="00FA39CE" w:rsidP="00BB778D">
            <w:pPr>
              <w:rPr>
                <w:rFonts w:ascii="Helvetica" w:eastAsia="Arial Unicode MS" w:hAnsi="Helvetica" w:cs="Arial Unicode MS"/>
                <w:color w:val="000000"/>
                <w:sz w:val="20"/>
                <w:szCs w:val="20"/>
              </w:rPr>
            </w:pPr>
            <w:r>
              <w:rPr>
                <w:rFonts w:ascii="Helvetica" w:hAnsi="Helvetica"/>
                <w:sz w:val="20"/>
                <w:szCs w:val="20"/>
              </w:rPr>
              <w:t>Estímulo-Respuesta</w:t>
            </w:r>
          </w:p>
        </w:tc>
        <w:tc>
          <w:tcPr>
            <w:tcW w:w="0" w:type="auto"/>
            <w:tcBorders>
              <w:top w:val="outset" w:sz="6" w:space="0" w:color="auto"/>
              <w:left w:val="outset" w:sz="6" w:space="0" w:color="auto"/>
              <w:bottom w:val="outset" w:sz="6" w:space="0" w:color="auto"/>
              <w:right w:val="outset" w:sz="6" w:space="0" w:color="auto"/>
            </w:tcBorders>
            <w:vAlign w:val="center"/>
          </w:tcPr>
          <w:p w:rsidR="00FA39CE" w:rsidRDefault="00FA39CE" w:rsidP="00BB778D">
            <w:pPr>
              <w:rPr>
                <w:rFonts w:ascii="Helvetica" w:eastAsia="Arial Unicode MS" w:hAnsi="Helvetica" w:cs="Arial Unicode MS"/>
                <w:color w:val="000000"/>
                <w:sz w:val="20"/>
                <w:szCs w:val="20"/>
              </w:rPr>
            </w:pPr>
            <w:r>
              <w:rPr>
                <w:rFonts w:ascii="Helvetica" w:hAnsi="Helvetica"/>
                <w:sz w:val="20"/>
                <w:szCs w:val="20"/>
              </w:rPr>
              <w:t>(2)</w:t>
            </w:r>
          </w:p>
        </w:tc>
      </w:tr>
      <w:tr w:rsidR="00FA39CE" w:rsidTr="00BB778D">
        <w:trPr>
          <w:cantSplit/>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rsidR="00FA39CE" w:rsidRDefault="00FA39CE" w:rsidP="00BB778D">
            <w:pPr>
              <w:rPr>
                <w:rFonts w:ascii="Helvetica" w:eastAsia="Arial Unicode MS" w:hAnsi="Helvetica" w:cs="Arial Unicode MS"/>
                <w:color w:val="000000"/>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FA39CE" w:rsidRDefault="00FA39CE" w:rsidP="00BB778D">
            <w:pPr>
              <w:rPr>
                <w:rFonts w:ascii="Helvetica" w:eastAsia="Arial Unicode MS" w:hAnsi="Helvetica" w:cs="Arial Unicode MS"/>
                <w:color w:val="000000"/>
                <w:sz w:val="20"/>
                <w:szCs w:val="20"/>
              </w:rPr>
            </w:pPr>
            <w:r>
              <w:rPr>
                <w:rFonts w:ascii="Helvetica" w:hAnsi="Helvetica"/>
                <w:sz w:val="20"/>
                <w:szCs w:val="20"/>
              </w:rPr>
              <w:t>Asociación Verbal</w:t>
            </w:r>
          </w:p>
        </w:tc>
        <w:tc>
          <w:tcPr>
            <w:tcW w:w="0" w:type="auto"/>
            <w:tcBorders>
              <w:top w:val="outset" w:sz="6" w:space="0" w:color="auto"/>
              <w:left w:val="outset" w:sz="6" w:space="0" w:color="auto"/>
              <w:bottom w:val="outset" w:sz="6" w:space="0" w:color="auto"/>
              <w:right w:val="outset" w:sz="6" w:space="0" w:color="auto"/>
            </w:tcBorders>
            <w:vAlign w:val="center"/>
          </w:tcPr>
          <w:p w:rsidR="00FA39CE" w:rsidRDefault="00FA39CE" w:rsidP="00BB778D">
            <w:pPr>
              <w:rPr>
                <w:rFonts w:ascii="Helvetica" w:eastAsia="Arial Unicode MS" w:hAnsi="Helvetica" w:cs="Arial Unicode MS"/>
                <w:color w:val="000000"/>
                <w:sz w:val="20"/>
                <w:szCs w:val="20"/>
              </w:rPr>
            </w:pPr>
            <w:r>
              <w:rPr>
                <w:rFonts w:ascii="Helvetica" w:hAnsi="Helvetica"/>
                <w:sz w:val="20"/>
                <w:szCs w:val="20"/>
              </w:rPr>
              <w:t>(4)</w:t>
            </w:r>
          </w:p>
        </w:tc>
      </w:tr>
      <w:tr w:rsidR="00FA39CE" w:rsidTr="00BB778D">
        <w:trPr>
          <w:cantSplit/>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rsidR="00FA39CE" w:rsidRDefault="00FA39CE" w:rsidP="00BB778D">
            <w:pPr>
              <w:rPr>
                <w:rFonts w:ascii="Helvetica" w:eastAsia="Arial Unicode MS" w:hAnsi="Helvetica" w:cs="Arial Unicode MS"/>
                <w:color w:val="000000"/>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FA39CE" w:rsidRDefault="00FA39CE" w:rsidP="00BB778D">
            <w:pPr>
              <w:rPr>
                <w:rFonts w:ascii="Helvetica" w:eastAsia="Arial Unicode MS" w:hAnsi="Helvetica" w:cs="Arial Unicode MS"/>
                <w:color w:val="000000"/>
                <w:sz w:val="20"/>
                <w:szCs w:val="20"/>
              </w:rPr>
            </w:pPr>
            <w:r>
              <w:rPr>
                <w:rFonts w:ascii="Helvetica" w:hAnsi="Helvetica"/>
                <w:sz w:val="20"/>
                <w:szCs w:val="20"/>
              </w:rPr>
              <w:t>Discriminación Múltiple</w:t>
            </w:r>
          </w:p>
        </w:tc>
        <w:tc>
          <w:tcPr>
            <w:tcW w:w="0" w:type="auto"/>
            <w:tcBorders>
              <w:top w:val="outset" w:sz="6" w:space="0" w:color="auto"/>
              <w:left w:val="outset" w:sz="6" w:space="0" w:color="auto"/>
              <w:bottom w:val="outset" w:sz="6" w:space="0" w:color="auto"/>
              <w:right w:val="outset" w:sz="6" w:space="0" w:color="auto"/>
            </w:tcBorders>
            <w:vAlign w:val="center"/>
          </w:tcPr>
          <w:p w:rsidR="00FA39CE" w:rsidRDefault="00FA39CE" w:rsidP="00BB778D">
            <w:pPr>
              <w:rPr>
                <w:rFonts w:ascii="Helvetica" w:eastAsia="Arial Unicode MS" w:hAnsi="Helvetica" w:cs="Arial Unicode MS"/>
                <w:color w:val="000000"/>
                <w:sz w:val="20"/>
                <w:szCs w:val="20"/>
              </w:rPr>
            </w:pPr>
            <w:r>
              <w:rPr>
                <w:rFonts w:ascii="Helvetica" w:hAnsi="Helvetica"/>
                <w:sz w:val="20"/>
                <w:szCs w:val="20"/>
              </w:rPr>
              <w:t>(5)</w:t>
            </w:r>
          </w:p>
        </w:tc>
      </w:tr>
      <w:tr w:rsidR="00FA39CE" w:rsidTr="00BB778D">
        <w:trPr>
          <w:cantSplit/>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tcPr>
          <w:p w:rsidR="00FA39CE" w:rsidRDefault="00FA39CE" w:rsidP="00BB778D">
            <w:pPr>
              <w:rPr>
                <w:rFonts w:ascii="Helvetica" w:eastAsia="Arial Unicode MS" w:hAnsi="Helvetica" w:cs="Arial Unicode MS"/>
                <w:color w:val="000000"/>
                <w:sz w:val="20"/>
                <w:szCs w:val="20"/>
              </w:rPr>
            </w:pPr>
            <w:r>
              <w:rPr>
                <w:rFonts w:ascii="Helvetica" w:hAnsi="Helvetica"/>
                <w:sz w:val="20"/>
                <w:szCs w:val="20"/>
              </w:rPr>
              <w:t>Destrezas Intelectuales</w:t>
            </w:r>
          </w:p>
        </w:tc>
        <w:tc>
          <w:tcPr>
            <w:tcW w:w="0" w:type="auto"/>
            <w:tcBorders>
              <w:top w:val="outset" w:sz="6" w:space="0" w:color="auto"/>
              <w:left w:val="outset" w:sz="6" w:space="0" w:color="auto"/>
              <w:bottom w:val="outset" w:sz="6" w:space="0" w:color="auto"/>
              <w:right w:val="outset" w:sz="6" w:space="0" w:color="auto"/>
            </w:tcBorders>
            <w:vAlign w:val="center"/>
          </w:tcPr>
          <w:p w:rsidR="00FA39CE" w:rsidRDefault="00FA39CE" w:rsidP="00BB778D">
            <w:pPr>
              <w:rPr>
                <w:rFonts w:ascii="Helvetica" w:eastAsia="Arial Unicode MS" w:hAnsi="Helvetica" w:cs="Arial Unicode MS"/>
                <w:color w:val="000000"/>
                <w:sz w:val="20"/>
                <w:szCs w:val="20"/>
              </w:rPr>
            </w:pPr>
            <w:r>
              <w:rPr>
                <w:rFonts w:ascii="Helvetica" w:hAnsi="Helvetica"/>
                <w:sz w:val="20"/>
                <w:szCs w:val="20"/>
              </w:rPr>
              <w:t>Discriminación Múltiple</w:t>
            </w:r>
          </w:p>
        </w:tc>
        <w:tc>
          <w:tcPr>
            <w:tcW w:w="0" w:type="auto"/>
            <w:tcBorders>
              <w:top w:val="outset" w:sz="6" w:space="0" w:color="auto"/>
              <w:left w:val="outset" w:sz="6" w:space="0" w:color="auto"/>
              <w:bottom w:val="outset" w:sz="6" w:space="0" w:color="auto"/>
              <w:right w:val="outset" w:sz="6" w:space="0" w:color="auto"/>
            </w:tcBorders>
            <w:vAlign w:val="center"/>
          </w:tcPr>
          <w:p w:rsidR="00FA39CE" w:rsidRDefault="00FA39CE" w:rsidP="00BB778D">
            <w:pPr>
              <w:rPr>
                <w:rFonts w:ascii="Helvetica" w:eastAsia="Arial Unicode MS" w:hAnsi="Helvetica" w:cs="Arial Unicode MS"/>
                <w:color w:val="000000"/>
                <w:sz w:val="20"/>
                <w:szCs w:val="20"/>
              </w:rPr>
            </w:pPr>
            <w:r>
              <w:rPr>
                <w:rFonts w:ascii="Helvetica" w:hAnsi="Helvetica"/>
                <w:sz w:val="20"/>
                <w:szCs w:val="20"/>
              </w:rPr>
              <w:t>(5)</w:t>
            </w:r>
          </w:p>
        </w:tc>
      </w:tr>
      <w:tr w:rsidR="00FA39CE" w:rsidTr="00BB778D">
        <w:trPr>
          <w:cantSplit/>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rsidR="00FA39CE" w:rsidRDefault="00FA39CE" w:rsidP="00BB778D">
            <w:pPr>
              <w:rPr>
                <w:rFonts w:ascii="Helvetica" w:eastAsia="Arial Unicode MS" w:hAnsi="Helvetica" w:cs="Arial Unicode MS"/>
                <w:color w:val="000000"/>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FA39CE" w:rsidRDefault="00FA39CE" w:rsidP="00BB778D">
            <w:pPr>
              <w:rPr>
                <w:rFonts w:ascii="Helvetica" w:eastAsia="Arial Unicode MS" w:hAnsi="Helvetica" w:cs="Arial Unicode MS"/>
                <w:color w:val="000000"/>
                <w:sz w:val="20"/>
                <w:szCs w:val="20"/>
              </w:rPr>
            </w:pPr>
            <w:r>
              <w:rPr>
                <w:rFonts w:ascii="Helvetica" w:hAnsi="Helvetica"/>
                <w:sz w:val="20"/>
                <w:szCs w:val="20"/>
              </w:rPr>
              <w:t>Aprendizaje de Conceptos</w:t>
            </w:r>
          </w:p>
        </w:tc>
        <w:tc>
          <w:tcPr>
            <w:tcW w:w="0" w:type="auto"/>
            <w:tcBorders>
              <w:top w:val="outset" w:sz="6" w:space="0" w:color="auto"/>
              <w:left w:val="outset" w:sz="6" w:space="0" w:color="auto"/>
              <w:bottom w:val="outset" w:sz="6" w:space="0" w:color="auto"/>
              <w:right w:val="outset" w:sz="6" w:space="0" w:color="auto"/>
            </w:tcBorders>
            <w:vAlign w:val="center"/>
          </w:tcPr>
          <w:p w:rsidR="00FA39CE" w:rsidRDefault="00FA39CE" w:rsidP="00BB778D">
            <w:pPr>
              <w:rPr>
                <w:rFonts w:ascii="Helvetica" w:eastAsia="Arial Unicode MS" w:hAnsi="Helvetica" w:cs="Arial Unicode MS"/>
                <w:color w:val="000000"/>
                <w:sz w:val="20"/>
                <w:szCs w:val="20"/>
              </w:rPr>
            </w:pPr>
            <w:r>
              <w:rPr>
                <w:rFonts w:ascii="Helvetica" w:hAnsi="Helvetica"/>
                <w:sz w:val="20"/>
                <w:szCs w:val="20"/>
              </w:rPr>
              <w:t>(6)</w:t>
            </w:r>
          </w:p>
        </w:tc>
      </w:tr>
      <w:tr w:rsidR="00FA39CE" w:rsidTr="00BB778D">
        <w:trPr>
          <w:cantSplit/>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rsidR="00FA39CE" w:rsidRDefault="00FA39CE" w:rsidP="00BB778D">
            <w:pPr>
              <w:rPr>
                <w:rFonts w:ascii="Helvetica" w:eastAsia="Arial Unicode MS" w:hAnsi="Helvetica" w:cs="Arial Unicode MS"/>
                <w:color w:val="000000"/>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FA39CE" w:rsidRDefault="00FA39CE" w:rsidP="00BB778D">
            <w:pPr>
              <w:rPr>
                <w:rFonts w:ascii="Helvetica" w:eastAsia="Arial Unicode MS" w:hAnsi="Helvetica" w:cs="Arial Unicode MS"/>
                <w:color w:val="000000"/>
                <w:sz w:val="20"/>
                <w:szCs w:val="20"/>
              </w:rPr>
            </w:pPr>
            <w:r>
              <w:rPr>
                <w:rFonts w:ascii="Helvetica" w:hAnsi="Helvetica"/>
                <w:sz w:val="20"/>
                <w:szCs w:val="20"/>
              </w:rPr>
              <w:t>Aprendizaje de Principios</w:t>
            </w:r>
          </w:p>
        </w:tc>
        <w:tc>
          <w:tcPr>
            <w:tcW w:w="0" w:type="auto"/>
            <w:tcBorders>
              <w:top w:val="outset" w:sz="6" w:space="0" w:color="auto"/>
              <w:left w:val="outset" w:sz="6" w:space="0" w:color="auto"/>
              <w:bottom w:val="outset" w:sz="6" w:space="0" w:color="auto"/>
              <w:right w:val="outset" w:sz="6" w:space="0" w:color="auto"/>
            </w:tcBorders>
            <w:vAlign w:val="center"/>
          </w:tcPr>
          <w:p w:rsidR="00FA39CE" w:rsidRDefault="00FA39CE" w:rsidP="00BB778D">
            <w:pPr>
              <w:rPr>
                <w:rFonts w:ascii="Helvetica" w:eastAsia="Arial Unicode MS" w:hAnsi="Helvetica" w:cs="Arial Unicode MS"/>
                <w:color w:val="000000"/>
                <w:sz w:val="20"/>
                <w:szCs w:val="20"/>
              </w:rPr>
            </w:pPr>
            <w:r>
              <w:rPr>
                <w:rFonts w:ascii="Helvetica" w:hAnsi="Helvetica"/>
                <w:sz w:val="20"/>
                <w:szCs w:val="20"/>
              </w:rPr>
              <w:t>(7)</w:t>
            </w:r>
          </w:p>
        </w:tc>
      </w:tr>
      <w:tr w:rsidR="00FA39CE" w:rsidTr="00BB778D">
        <w:trPr>
          <w:cantSplit/>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rsidR="00FA39CE" w:rsidRDefault="00FA39CE" w:rsidP="00BB778D">
            <w:pPr>
              <w:rPr>
                <w:rFonts w:ascii="Helvetica" w:eastAsia="Arial Unicode MS" w:hAnsi="Helvetica" w:cs="Arial Unicode MS"/>
                <w:color w:val="000000"/>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FA39CE" w:rsidRDefault="00FA39CE" w:rsidP="00BB778D">
            <w:pPr>
              <w:rPr>
                <w:rFonts w:ascii="Helvetica" w:eastAsia="Arial Unicode MS" w:hAnsi="Helvetica" w:cs="Arial Unicode MS"/>
                <w:color w:val="000000"/>
                <w:sz w:val="20"/>
                <w:szCs w:val="20"/>
              </w:rPr>
            </w:pPr>
            <w:r>
              <w:rPr>
                <w:rFonts w:ascii="Helvetica" w:hAnsi="Helvetica"/>
                <w:sz w:val="20"/>
                <w:szCs w:val="20"/>
              </w:rPr>
              <w:t>Aprendizaje de Problemas</w:t>
            </w:r>
          </w:p>
        </w:tc>
        <w:tc>
          <w:tcPr>
            <w:tcW w:w="0" w:type="auto"/>
            <w:tcBorders>
              <w:top w:val="outset" w:sz="6" w:space="0" w:color="auto"/>
              <w:left w:val="outset" w:sz="6" w:space="0" w:color="auto"/>
              <w:bottom w:val="outset" w:sz="6" w:space="0" w:color="auto"/>
              <w:right w:val="outset" w:sz="6" w:space="0" w:color="auto"/>
            </w:tcBorders>
            <w:vAlign w:val="center"/>
          </w:tcPr>
          <w:p w:rsidR="00FA39CE" w:rsidRDefault="00FA39CE" w:rsidP="00BB778D">
            <w:pPr>
              <w:rPr>
                <w:rFonts w:ascii="Helvetica" w:eastAsia="Arial Unicode MS" w:hAnsi="Helvetica" w:cs="Arial Unicode MS"/>
                <w:color w:val="000000"/>
                <w:sz w:val="20"/>
                <w:szCs w:val="20"/>
              </w:rPr>
            </w:pPr>
            <w:r>
              <w:rPr>
                <w:rFonts w:ascii="Helvetica" w:hAnsi="Helvetica"/>
                <w:sz w:val="20"/>
                <w:szCs w:val="20"/>
              </w:rPr>
              <w:t>(8)</w:t>
            </w:r>
          </w:p>
        </w:tc>
      </w:tr>
      <w:tr w:rsidR="00FA39CE" w:rsidTr="00BB778D">
        <w:trPr>
          <w:cantSplit/>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tcPr>
          <w:p w:rsidR="00FA39CE" w:rsidRDefault="00FA39CE" w:rsidP="00BB778D">
            <w:pPr>
              <w:rPr>
                <w:rFonts w:ascii="Helvetica" w:eastAsia="Arial Unicode MS" w:hAnsi="Helvetica" w:cs="Arial Unicode MS"/>
                <w:color w:val="000000"/>
                <w:sz w:val="20"/>
                <w:szCs w:val="20"/>
              </w:rPr>
            </w:pPr>
            <w:r>
              <w:rPr>
                <w:rFonts w:ascii="Helvetica" w:hAnsi="Helvetica"/>
                <w:sz w:val="20"/>
                <w:szCs w:val="20"/>
              </w:rPr>
              <w:t>Actitudes</w:t>
            </w:r>
          </w:p>
        </w:tc>
        <w:tc>
          <w:tcPr>
            <w:tcW w:w="0" w:type="auto"/>
            <w:tcBorders>
              <w:top w:val="outset" w:sz="6" w:space="0" w:color="auto"/>
              <w:left w:val="outset" w:sz="6" w:space="0" w:color="auto"/>
              <w:bottom w:val="outset" w:sz="6" w:space="0" w:color="auto"/>
              <w:right w:val="outset" w:sz="6" w:space="0" w:color="auto"/>
            </w:tcBorders>
            <w:vAlign w:val="center"/>
          </w:tcPr>
          <w:p w:rsidR="00FA39CE" w:rsidRDefault="00FA39CE" w:rsidP="00BB778D">
            <w:pPr>
              <w:rPr>
                <w:rFonts w:ascii="Helvetica" w:eastAsia="Arial Unicode MS" w:hAnsi="Helvetica" w:cs="Arial Unicode MS"/>
                <w:color w:val="000000"/>
                <w:sz w:val="20"/>
                <w:szCs w:val="20"/>
              </w:rPr>
            </w:pPr>
            <w:r>
              <w:rPr>
                <w:rFonts w:ascii="Helvetica" w:hAnsi="Helvetica"/>
                <w:sz w:val="20"/>
                <w:szCs w:val="20"/>
              </w:rPr>
              <w:t>Aprendizaje de Señales</w:t>
            </w:r>
          </w:p>
        </w:tc>
        <w:tc>
          <w:tcPr>
            <w:tcW w:w="0" w:type="auto"/>
            <w:tcBorders>
              <w:top w:val="outset" w:sz="6" w:space="0" w:color="auto"/>
              <w:left w:val="outset" w:sz="6" w:space="0" w:color="auto"/>
              <w:bottom w:val="outset" w:sz="6" w:space="0" w:color="auto"/>
              <w:right w:val="outset" w:sz="6" w:space="0" w:color="auto"/>
            </w:tcBorders>
            <w:vAlign w:val="center"/>
          </w:tcPr>
          <w:p w:rsidR="00FA39CE" w:rsidRDefault="00FA39CE" w:rsidP="00BB778D">
            <w:pPr>
              <w:rPr>
                <w:rFonts w:ascii="Helvetica" w:eastAsia="Arial Unicode MS" w:hAnsi="Helvetica" w:cs="Arial Unicode MS"/>
                <w:color w:val="000000"/>
                <w:sz w:val="20"/>
                <w:szCs w:val="20"/>
              </w:rPr>
            </w:pPr>
            <w:r>
              <w:rPr>
                <w:rFonts w:ascii="Helvetica" w:hAnsi="Helvetica"/>
                <w:sz w:val="20"/>
                <w:szCs w:val="20"/>
              </w:rPr>
              <w:t>(1)</w:t>
            </w:r>
          </w:p>
        </w:tc>
      </w:tr>
      <w:tr w:rsidR="00FA39CE" w:rsidTr="00BB778D">
        <w:trPr>
          <w:cantSplit/>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rsidR="00FA39CE" w:rsidRDefault="00FA39CE" w:rsidP="00BB778D">
            <w:pPr>
              <w:rPr>
                <w:rFonts w:ascii="Helvetica" w:eastAsia="Arial Unicode MS" w:hAnsi="Helvetica" w:cs="Arial Unicode MS"/>
                <w:color w:val="000000"/>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FA39CE" w:rsidRDefault="00FA39CE" w:rsidP="00BB778D">
            <w:pPr>
              <w:rPr>
                <w:rFonts w:ascii="Helvetica" w:eastAsia="Arial Unicode MS" w:hAnsi="Helvetica" w:cs="Arial Unicode MS"/>
                <w:color w:val="000000"/>
                <w:sz w:val="20"/>
                <w:szCs w:val="20"/>
              </w:rPr>
            </w:pPr>
            <w:r>
              <w:rPr>
                <w:rFonts w:ascii="Helvetica" w:hAnsi="Helvetica"/>
                <w:sz w:val="20"/>
                <w:szCs w:val="20"/>
              </w:rPr>
              <w:t>Estímulo-Respuesta</w:t>
            </w:r>
          </w:p>
        </w:tc>
        <w:tc>
          <w:tcPr>
            <w:tcW w:w="0" w:type="auto"/>
            <w:tcBorders>
              <w:top w:val="outset" w:sz="6" w:space="0" w:color="auto"/>
              <w:left w:val="outset" w:sz="6" w:space="0" w:color="auto"/>
              <w:bottom w:val="outset" w:sz="6" w:space="0" w:color="auto"/>
              <w:right w:val="outset" w:sz="6" w:space="0" w:color="auto"/>
            </w:tcBorders>
            <w:vAlign w:val="center"/>
          </w:tcPr>
          <w:p w:rsidR="00FA39CE" w:rsidRDefault="00FA39CE" w:rsidP="00BB778D">
            <w:pPr>
              <w:rPr>
                <w:rFonts w:ascii="Helvetica" w:eastAsia="Arial Unicode MS" w:hAnsi="Helvetica" w:cs="Arial Unicode MS"/>
                <w:color w:val="000000"/>
                <w:sz w:val="20"/>
                <w:szCs w:val="20"/>
              </w:rPr>
            </w:pPr>
            <w:r>
              <w:rPr>
                <w:rFonts w:ascii="Helvetica" w:hAnsi="Helvetica"/>
                <w:sz w:val="20"/>
                <w:szCs w:val="20"/>
              </w:rPr>
              <w:t>(2)</w:t>
            </w:r>
          </w:p>
        </w:tc>
      </w:tr>
      <w:tr w:rsidR="00FA39CE" w:rsidTr="00BB778D">
        <w:trPr>
          <w:cantSplit/>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rsidR="00FA39CE" w:rsidRDefault="00FA39CE" w:rsidP="00BB778D">
            <w:pPr>
              <w:rPr>
                <w:rFonts w:ascii="Helvetica" w:eastAsia="Arial Unicode MS" w:hAnsi="Helvetica" w:cs="Arial Unicode MS"/>
                <w:color w:val="000000"/>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FA39CE" w:rsidRDefault="00FA39CE" w:rsidP="00BB778D">
            <w:pPr>
              <w:rPr>
                <w:rFonts w:ascii="Helvetica" w:eastAsia="Arial Unicode MS" w:hAnsi="Helvetica" w:cs="Arial Unicode MS"/>
                <w:color w:val="000000"/>
                <w:sz w:val="20"/>
                <w:szCs w:val="20"/>
              </w:rPr>
            </w:pPr>
            <w:r>
              <w:rPr>
                <w:rFonts w:ascii="Helvetica" w:hAnsi="Helvetica"/>
                <w:sz w:val="20"/>
                <w:szCs w:val="20"/>
              </w:rPr>
              <w:t>Cadenas Motoras</w:t>
            </w:r>
          </w:p>
        </w:tc>
        <w:tc>
          <w:tcPr>
            <w:tcW w:w="0" w:type="auto"/>
            <w:tcBorders>
              <w:top w:val="outset" w:sz="6" w:space="0" w:color="auto"/>
              <w:left w:val="outset" w:sz="6" w:space="0" w:color="auto"/>
              <w:bottom w:val="outset" w:sz="6" w:space="0" w:color="auto"/>
              <w:right w:val="outset" w:sz="6" w:space="0" w:color="auto"/>
            </w:tcBorders>
            <w:vAlign w:val="center"/>
          </w:tcPr>
          <w:p w:rsidR="00FA39CE" w:rsidRDefault="00FA39CE" w:rsidP="00BB778D">
            <w:pPr>
              <w:rPr>
                <w:rFonts w:ascii="Helvetica" w:eastAsia="Arial Unicode MS" w:hAnsi="Helvetica" w:cs="Arial Unicode MS"/>
                <w:color w:val="000000"/>
                <w:sz w:val="20"/>
                <w:szCs w:val="20"/>
              </w:rPr>
            </w:pPr>
            <w:r>
              <w:rPr>
                <w:rFonts w:ascii="Helvetica" w:hAnsi="Helvetica"/>
                <w:sz w:val="20"/>
                <w:szCs w:val="20"/>
              </w:rPr>
              <w:t>(3)</w:t>
            </w:r>
          </w:p>
        </w:tc>
      </w:tr>
      <w:tr w:rsidR="00FA39CE" w:rsidTr="00BB778D">
        <w:trPr>
          <w:cantSplit/>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rsidR="00FA39CE" w:rsidRDefault="00FA39CE" w:rsidP="00BB778D">
            <w:pPr>
              <w:rPr>
                <w:rFonts w:ascii="Helvetica" w:eastAsia="Arial Unicode MS" w:hAnsi="Helvetica" w:cs="Arial Unicode MS"/>
                <w:color w:val="000000"/>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FA39CE" w:rsidRDefault="00FA39CE" w:rsidP="00BB778D">
            <w:pPr>
              <w:rPr>
                <w:rFonts w:ascii="Helvetica" w:eastAsia="Arial Unicode MS" w:hAnsi="Helvetica" w:cs="Arial Unicode MS"/>
                <w:color w:val="000000"/>
                <w:sz w:val="20"/>
                <w:szCs w:val="20"/>
              </w:rPr>
            </w:pPr>
            <w:r>
              <w:rPr>
                <w:rFonts w:ascii="Helvetica" w:hAnsi="Helvetica"/>
                <w:sz w:val="20"/>
                <w:szCs w:val="20"/>
              </w:rPr>
              <w:t>Asociación Verbal</w:t>
            </w:r>
          </w:p>
        </w:tc>
        <w:tc>
          <w:tcPr>
            <w:tcW w:w="0" w:type="auto"/>
            <w:tcBorders>
              <w:top w:val="outset" w:sz="6" w:space="0" w:color="auto"/>
              <w:left w:val="outset" w:sz="6" w:space="0" w:color="auto"/>
              <w:bottom w:val="outset" w:sz="6" w:space="0" w:color="auto"/>
              <w:right w:val="outset" w:sz="6" w:space="0" w:color="auto"/>
            </w:tcBorders>
            <w:vAlign w:val="center"/>
          </w:tcPr>
          <w:p w:rsidR="00FA39CE" w:rsidRDefault="00FA39CE" w:rsidP="00BB778D">
            <w:pPr>
              <w:rPr>
                <w:rFonts w:ascii="Helvetica" w:eastAsia="Arial Unicode MS" w:hAnsi="Helvetica" w:cs="Arial Unicode MS"/>
                <w:color w:val="000000"/>
                <w:sz w:val="20"/>
                <w:szCs w:val="20"/>
              </w:rPr>
            </w:pPr>
            <w:r>
              <w:rPr>
                <w:rFonts w:ascii="Helvetica" w:hAnsi="Helvetica"/>
                <w:sz w:val="20"/>
                <w:szCs w:val="20"/>
              </w:rPr>
              <w:t>(4)</w:t>
            </w:r>
          </w:p>
        </w:tc>
      </w:tr>
      <w:tr w:rsidR="00FA39CE" w:rsidTr="00BB778D">
        <w:trPr>
          <w:cantSplit/>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rsidR="00FA39CE" w:rsidRDefault="00FA39CE" w:rsidP="00BB778D">
            <w:pPr>
              <w:rPr>
                <w:rFonts w:ascii="Helvetica" w:eastAsia="Arial Unicode MS" w:hAnsi="Helvetica" w:cs="Arial Unicode MS"/>
                <w:color w:val="000000"/>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FA39CE" w:rsidRDefault="00FA39CE" w:rsidP="00BB778D">
            <w:pPr>
              <w:rPr>
                <w:rFonts w:ascii="Helvetica" w:eastAsia="Arial Unicode MS" w:hAnsi="Helvetica" w:cs="Arial Unicode MS"/>
                <w:color w:val="000000"/>
                <w:sz w:val="20"/>
                <w:szCs w:val="20"/>
              </w:rPr>
            </w:pPr>
            <w:r>
              <w:rPr>
                <w:rFonts w:ascii="Helvetica" w:hAnsi="Helvetica"/>
                <w:sz w:val="20"/>
                <w:szCs w:val="20"/>
              </w:rPr>
              <w:t>Discriminación Múltiple</w:t>
            </w:r>
          </w:p>
        </w:tc>
        <w:tc>
          <w:tcPr>
            <w:tcW w:w="0" w:type="auto"/>
            <w:tcBorders>
              <w:top w:val="outset" w:sz="6" w:space="0" w:color="auto"/>
              <w:left w:val="outset" w:sz="6" w:space="0" w:color="auto"/>
              <w:bottom w:val="outset" w:sz="6" w:space="0" w:color="auto"/>
              <w:right w:val="outset" w:sz="6" w:space="0" w:color="auto"/>
            </w:tcBorders>
            <w:vAlign w:val="center"/>
          </w:tcPr>
          <w:p w:rsidR="00FA39CE" w:rsidRDefault="00FA39CE" w:rsidP="00BB778D">
            <w:pPr>
              <w:rPr>
                <w:rFonts w:ascii="Helvetica" w:eastAsia="Arial Unicode MS" w:hAnsi="Helvetica" w:cs="Arial Unicode MS"/>
                <w:color w:val="000000"/>
                <w:sz w:val="20"/>
                <w:szCs w:val="20"/>
              </w:rPr>
            </w:pPr>
            <w:r>
              <w:rPr>
                <w:rFonts w:ascii="Helvetica" w:hAnsi="Helvetica"/>
                <w:sz w:val="20"/>
                <w:szCs w:val="20"/>
              </w:rPr>
              <w:t>(5)</w:t>
            </w:r>
          </w:p>
        </w:tc>
      </w:tr>
      <w:tr w:rsidR="00FA39CE" w:rsidTr="00BB778D">
        <w:trPr>
          <w:cantSplit/>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tcPr>
          <w:p w:rsidR="00FA39CE" w:rsidRDefault="00FA39CE" w:rsidP="00BB778D">
            <w:pPr>
              <w:rPr>
                <w:rFonts w:ascii="Helvetica" w:eastAsia="Arial Unicode MS" w:hAnsi="Helvetica" w:cs="Arial Unicode MS"/>
                <w:color w:val="000000"/>
                <w:sz w:val="20"/>
                <w:szCs w:val="20"/>
              </w:rPr>
            </w:pPr>
            <w:r>
              <w:rPr>
                <w:rFonts w:ascii="Helvetica" w:hAnsi="Helvetica"/>
                <w:sz w:val="20"/>
                <w:szCs w:val="20"/>
              </w:rPr>
              <w:t>Estrategias</w:t>
            </w:r>
          </w:p>
        </w:tc>
        <w:tc>
          <w:tcPr>
            <w:tcW w:w="0" w:type="auto"/>
            <w:tcBorders>
              <w:top w:val="outset" w:sz="6" w:space="0" w:color="auto"/>
              <w:left w:val="outset" w:sz="6" w:space="0" w:color="auto"/>
              <w:bottom w:val="outset" w:sz="6" w:space="0" w:color="auto"/>
              <w:right w:val="outset" w:sz="6" w:space="0" w:color="auto"/>
            </w:tcBorders>
            <w:vAlign w:val="center"/>
          </w:tcPr>
          <w:p w:rsidR="00FA39CE" w:rsidRDefault="00FA39CE" w:rsidP="00BB778D">
            <w:pPr>
              <w:rPr>
                <w:rFonts w:ascii="Helvetica" w:eastAsia="Arial Unicode MS" w:hAnsi="Helvetica" w:cs="Arial Unicode MS"/>
                <w:color w:val="000000"/>
                <w:sz w:val="20"/>
                <w:szCs w:val="20"/>
              </w:rPr>
            </w:pPr>
            <w:r>
              <w:rPr>
                <w:rFonts w:ascii="Helvetica" w:hAnsi="Helvetica"/>
                <w:sz w:val="20"/>
                <w:szCs w:val="20"/>
              </w:rPr>
              <w:t>Aprendizaje de Señales</w:t>
            </w:r>
          </w:p>
        </w:tc>
        <w:tc>
          <w:tcPr>
            <w:tcW w:w="0" w:type="auto"/>
            <w:tcBorders>
              <w:top w:val="outset" w:sz="6" w:space="0" w:color="auto"/>
              <w:left w:val="outset" w:sz="6" w:space="0" w:color="auto"/>
              <w:bottom w:val="outset" w:sz="6" w:space="0" w:color="auto"/>
              <w:right w:val="outset" w:sz="6" w:space="0" w:color="auto"/>
            </w:tcBorders>
            <w:vAlign w:val="center"/>
          </w:tcPr>
          <w:p w:rsidR="00FA39CE" w:rsidRDefault="00FA39CE" w:rsidP="00BB778D">
            <w:pPr>
              <w:rPr>
                <w:rFonts w:ascii="Helvetica" w:eastAsia="Arial Unicode MS" w:hAnsi="Helvetica" w:cs="Arial Unicode MS"/>
                <w:color w:val="000000"/>
                <w:sz w:val="20"/>
                <w:szCs w:val="20"/>
              </w:rPr>
            </w:pPr>
            <w:r>
              <w:rPr>
                <w:rFonts w:ascii="Helvetica" w:hAnsi="Helvetica"/>
                <w:sz w:val="20"/>
                <w:szCs w:val="20"/>
              </w:rPr>
              <w:t>(1)</w:t>
            </w:r>
          </w:p>
        </w:tc>
      </w:tr>
      <w:tr w:rsidR="00FA39CE" w:rsidTr="00BB778D">
        <w:trPr>
          <w:cantSplit/>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rsidR="00FA39CE" w:rsidRDefault="00FA39CE" w:rsidP="00BB778D">
            <w:pPr>
              <w:rPr>
                <w:rFonts w:ascii="Helvetica" w:eastAsia="Arial Unicode MS" w:hAnsi="Helvetica" w:cs="Arial Unicode MS"/>
                <w:color w:val="000000"/>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FA39CE" w:rsidRDefault="00FA39CE" w:rsidP="00BB778D">
            <w:pPr>
              <w:rPr>
                <w:rFonts w:ascii="Helvetica" w:eastAsia="Arial Unicode MS" w:hAnsi="Helvetica" w:cs="Arial Unicode MS"/>
                <w:color w:val="000000"/>
                <w:sz w:val="20"/>
                <w:szCs w:val="20"/>
              </w:rPr>
            </w:pPr>
            <w:r>
              <w:rPr>
                <w:rFonts w:ascii="Helvetica" w:hAnsi="Helvetica"/>
                <w:sz w:val="20"/>
                <w:szCs w:val="20"/>
              </w:rPr>
              <w:t>Cognoscitivas Aprendizaje de Principios</w:t>
            </w:r>
          </w:p>
        </w:tc>
        <w:tc>
          <w:tcPr>
            <w:tcW w:w="0" w:type="auto"/>
            <w:tcBorders>
              <w:top w:val="outset" w:sz="6" w:space="0" w:color="auto"/>
              <w:left w:val="outset" w:sz="6" w:space="0" w:color="auto"/>
              <w:bottom w:val="outset" w:sz="6" w:space="0" w:color="auto"/>
              <w:right w:val="outset" w:sz="6" w:space="0" w:color="auto"/>
            </w:tcBorders>
            <w:vAlign w:val="center"/>
          </w:tcPr>
          <w:p w:rsidR="00FA39CE" w:rsidRDefault="00FA39CE" w:rsidP="00BB778D">
            <w:pPr>
              <w:rPr>
                <w:rFonts w:ascii="Helvetica" w:eastAsia="Arial Unicode MS" w:hAnsi="Helvetica" w:cs="Arial Unicode MS"/>
                <w:color w:val="000000"/>
                <w:sz w:val="20"/>
                <w:szCs w:val="20"/>
              </w:rPr>
            </w:pPr>
            <w:r>
              <w:rPr>
                <w:rFonts w:ascii="Helvetica" w:hAnsi="Helvetica"/>
                <w:sz w:val="20"/>
                <w:szCs w:val="20"/>
              </w:rPr>
              <w:t>(7)</w:t>
            </w:r>
          </w:p>
        </w:tc>
      </w:tr>
      <w:tr w:rsidR="00FA39CE" w:rsidTr="00BB778D">
        <w:trPr>
          <w:cantSplit/>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rsidR="00FA39CE" w:rsidRDefault="00FA39CE" w:rsidP="00BB778D">
            <w:pPr>
              <w:rPr>
                <w:rFonts w:ascii="Helvetica" w:eastAsia="Arial Unicode MS" w:hAnsi="Helvetica" w:cs="Arial Unicode MS"/>
                <w:color w:val="000000"/>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FA39CE" w:rsidRDefault="00FA39CE" w:rsidP="00BB778D">
            <w:pPr>
              <w:rPr>
                <w:rFonts w:ascii="Helvetica" w:eastAsia="Arial Unicode MS" w:hAnsi="Helvetica" w:cs="Arial Unicode MS"/>
                <w:color w:val="000000"/>
                <w:sz w:val="20"/>
                <w:szCs w:val="20"/>
              </w:rPr>
            </w:pPr>
            <w:r>
              <w:rPr>
                <w:rFonts w:ascii="Helvetica" w:hAnsi="Helvetica"/>
                <w:sz w:val="20"/>
                <w:szCs w:val="20"/>
              </w:rPr>
              <w:t>Resolución de Problemas</w:t>
            </w:r>
          </w:p>
        </w:tc>
        <w:tc>
          <w:tcPr>
            <w:tcW w:w="0" w:type="auto"/>
            <w:tcBorders>
              <w:top w:val="outset" w:sz="6" w:space="0" w:color="auto"/>
              <w:left w:val="outset" w:sz="6" w:space="0" w:color="auto"/>
              <w:bottom w:val="outset" w:sz="6" w:space="0" w:color="auto"/>
              <w:right w:val="outset" w:sz="6" w:space="0" w:color="auto"/>
            </w:tcBorders>
            <w:vAlign w:val="center"/>
          </w:tcPr>
          <w:p w:rsidR="00FA39CE" w:rsidRDefault="00FA39CE" w:rsidP="00BB778D">
            <w:pPr>
              <w:rPr>
                <w:rFonts w:ascii="Helvetica" w:eastAsia="Arial Unicode MS" w:hAnsi="Helvetica" w:cs="Arial Unicode MS"/>
                <w:color w:val="000000"/>
                <w:sz w:val="20"/>
                <w:szCs w:val="20"/>
              </w:rPr>
            </w:pPr>
            <w:r>
              <w:rPr>
                <w:rFonts w:ascii="Helvetica" w:hAnsi="Helvetica"/>
                <w:sz w:val="20"/>
                <w:szCs w:val="20"/>
              </w:rPr>
              <w:t>(8)</w:t>
            </w:r>
          </w:p>
        </w:tc>
      </w:tr>
    </w:tbl>
    <w:p w:rsidR="00FA39CE" w:rsidRDefault="00FA39CE" w:rsidP="00FA39CE">
      <w:pPr>
        <w:rPr>
          <w:rFonts w:ascii="Helvetica" w:hAnsi="Helvetica"/>
          <w:color w:val="000000"/>
          <w:sz w:val="20"/>
          <w:szCs w:val="20"/>
        </w:rPr>
      </w:pPr>
      <w:r>
        <w:rPr>
          <w:rFonts w:ascii="Helvetica" w:hAnsi="Helvetica"/>
          <w:sz w:val="20"/>
          <w:szCs w:val="20"/>
        </w:rPr>
        <w:t xml:space="preserve">Puede pasar a veces que todos los tipos de aprendizaje concurran en el dominio de las estrategias cognoscitivas. </w:t>
      </w:r>
    </w:p>
    <w:p w:rsidR="00FA39CE" w:rsidRDefault="00FA39CE" w:rsidP="00FA39CE">
      <w:pPr>
        <w:pStyle w:val="NormalWeb"/>
        <w:spacing w:before="0" w:beforeAutospacing="0" w:after="0" w:afterAutospacing="0"/>
      </w:pPr>
      <w:r>
        <w:t xml:space="preserve">Si entendemos los dominios como formas específicas de resultados del aprendizaje, y los tipos como elementos del proceso y de las condiciones del aprendizaje, podremos así aclarar las soluciones y facilitar el uso de ambos, por ejemplo en el diseño y desarrollo de experiencias y materiales de educación. </w:t>
      </w:r>
    </w:p>
    <w:p w:rsidR="00FA39CE" w:rsidRDefault="00FA39CE" w:rsidP="00FA39CE">
      <w:pPr>
        <w:rPr>
          <w:rFonts w:ascii="Helvetica" w:hAnsi="Helvetica"/>
          <w:sz w:val="20"/>
          <w:szCs w:val="20"/>
        </w:rPr>
      </w:pPr>
      <w:r>
        <w:rPr>
          <w:rFonts w:ascii="Helvetica" w:hAnsi="Helvetica"/>
          <w:sz w:val="20"/>
          <w:szCs w:val="20"/>
        </w:rPr>
        <w:pict>
          <v:rect id="_x0000_i1029" style="width:442pt;height:1.5pt" o:hralign="center" o:hrstd="t" o:hr="t" fillcolor="gray" stroked="f"/>
        </w:pict>
      </w:r>
    </w:p>
    <w:p w:rsidR="00FA39CE" w:rsidRDefault="00FA39CE" w:rsidP="00FA39CE">
      <w:pPr>
        <w:jc w:val="center"/>
        <w:rPr>
          <w:rFonts w:ascii="Helvetica" w:hAnsi="Helvetica"/>
          <w:sz w:val="20"/>
          <w:szCs w:val="20"/>
        </w:rPr>
      </w:pPr>
      <w:r>
        <w:rPr>
          <w:rFonts w:cs="Arial"/>
          <w:b/>
          <w:bCs/>
          <w:color w:val="000066"/>
          <w:sz w:val="20"/>
          <w:szCs w:val="20"/>
        </w:rPr>
        <w:t>LAS CONDICIONES DEL APRENDIZAJE</w:t>
      </w:r>
    </w:p>
    <w:p w:rsidR="00FA39CE" w:rsidRDefault="00FA39CE" w:rsidP="00FA39CE">
      <w:pPr>
        <w:pStyle w:val="NormalWeb"/>
        <w:spacing w:before="0" w:beforeAutospacing="0" w:after="0" w:afterAutospacing="0"/>
      </w:pPr>
      <w:proofErr w:type="spellStart"/>
      <w:r>
        <w:t>Gagné</w:t>
      </w:r>
      <w:proofErr w:type="spellEnd"/>
      <w:r>
        <w:t xml:space="preserve"> enfatiza bastante en el problema de las condiciones externas a la situación de aprendizaje. A la luz de sus conceptos, se identifican cuatro elementos en la situación de aprendizaje: </w:t>
      </w:r>
    </w:p>
    <w:p w:rsidR="00FA39CE" w:rsidRDefault="00FA39CE" w:rsidP="00FA39CE">
      <w:pPr>
        <w:numPr>
          <w:ilvl w:val="0"/>
          <w:numId w:val="9"/>
        </w:numPr>
        <w:spacing w:before="100" w:beforeAutospacing="1" w:after="100" w:afterAutospacing="1"/>
        <w:rPr>
          <w:rFonts w:ascii="Helvetica" w:hAnsi="Helvetica"/>
          <w:sz w:val="20"/>
          <w:szCs w:val="20"/>
        </w:rPr>
      </w:pPr>
      <w:r>
        <w:rPr>
          <w:rFonts w:ascii="Helvetica" w:hAnsi="Helvetica"/>
          <w:sz w:val="20"/>
          <w:szCs w:val="20"/>
        </w:rPr>
        <w:lastRenderedPageBreak/>
        <w:t xml:space="preserve">El aprendiz. </w:t>
      </w:r>
    </w:p>
    <w:p w:rsidR="00FA39CE" w:rsidRDefault="00FA39CE" w:rsidP="00FA39CE">
      <w:pPr>
        <w:numPr>
          <w:ilvl w:val="0"/>
          <w:numId w:val="9"/>
        </w:numPr>
        <w:spacing w:before="100" w:beforeAutospacing="1" w:after="100" w:afterAutospacing="1"/>
        <w:rPr>
          <w:rFonts w:ascii="Helvetica" w:hAnsi="Helvetica"/>
          <w:sz w:val="20"/>
          <w:szCs w:val="20"/>
        </w:rPr>
      </w:pPr>
      <w:r>
        <w:rPr>
          <w:rFonts w:ascii="Helvetica" w:hAnsi="Helvetica"/>
          <w:sz w:val="20"/>
          <w:szCs w:val="20"/>
        </w:rPr>
        <w:t xml:space="preserve">Situación de estimulación bajo la cual transcurrirá el aprendizaje, situación enseñanza-aprendizaje. </w:t>
      </w:r>
    </w:p>
    <w:p w:rsidR="00FA39CE" w:rsidRDefault="00FA39CE" w:rsidP="00FA39CE">
      <w:pPr>
        <w:numPr>
          <w:ilvl w:val="0"/>
          <w:numId w:val="9"/>
        </w:numPr>
        <w:spacing w:before="100" w:beforeAutospacing="1" w:after="100" w:afterAutospacing="1"/>
        <w:rPr>
          <w:rFonts w:ascii="Helvetica" w:hAnsi="Helvetica"/>
          <w:sz w:val="20"/>
          <w:szCs w:val="20"/>
        </w:rPr>
      </w:pPr>
      <w:r>
        <w:rPr>
          <w:rFonts w:ascii="Helvetica" w:hAnsi="Helvetica"/>
          <w:sz w:val="20"/>
          <w:szCs w:val="20"/>
        </w:rPr>
        <w:t xml:space="preserve">Información preexistente en la memoria o también "conducta de entrada", la cual es la que lleva al aprendiz a la situación enseñanza-aprendizaje. </w:t>
      </w:r>
    </w:p>
    <w:p w:rsidR="00FA39CE" w:rsidRDefault="00FA39CE" w:rsidP="00FA39CE">
      <w:pPr>
        <w:numPr>
          <w:ilvl w:val="0"/>
          <w:numId w:val="9"/>
        </w:numPr>
        <w:spacing w:before="100" w:beforeAutospacing="1" w:after="100" w:afterAutospacing="1"/>
        <w:rPr>
          <w:rFonts w:ascii="Helvetica" w:hAnsi="Helvetica"/>
          <w:sz w:val="20"/>
          <w:szCs w:val="20"/>
        </w:rPr>
      </w:pPr>
      <w:r>
        <w:rPr>
          <w:rFonts w:ascii="Helvetica" w:hAnsi="Helvetica"/>
          <w:sz w:val="20"/>
          <w:szCs w:val="20"/>
        </w:rPr>
        <w:t xml:space="preserve">Conducta final que se espera del aprendiz. </w:t>
      </w:r>
    </w:p>
    <w:p w:rsidR="00FA39CE" w:rsidRDefault="00FA39CE" w:rsidP="00FA39CE">
      <w:pPr>
        <w:rPr>
          <w:rFonts w:ascii="Helvetica" w:hAnsi="Helvetica"/>
          <w:sz w:val="20"/>
          <w:szCs w:val="20"/>
        </w:rPr>
      </w:pPr>
      <w:r>
        <w:rPr>
          <w:rFonts w:ascii="Helvetica" w:hAnsi="Helvetica"/>
          <w:sz w:val="20"/>
          <w:szCs w:val="20"/>
        </w:rPr>
        <w:t xml:space="preserve">Uno de los primeros elementos importantes de las condiciones de aprendizaje, es establecer las respuestas que se esperan del aprendiz y esto se hace a través de la formulación de objetivos. Cuando ya se han fijado los objetivos, nos preocupamos de las condiciones de aprendizaje. </w:t>
      </w:r>
      <w:hyperlink r:id="rId12" w:anchor="procesos" w:history="1">
        <w:r>
          <w:rPr>
            <w:rStyle w:val="Hipervnculo"/>
            <w:sz w:val="20"/>
            <w:szCs w:val="20"/>
          </w:rPr>
          <w:t>Las ocho fases</w:t>
        </w:r>
      </w:hyperlink>
      <w:r>
        <w:rPr>
          <w:rFonts w:ascii="Helvetica" w:hAnsi="Helvetica"/>
          <w:sz w:val="20"/>
          <w:szCs w:val="20"/>
        </w:rPr>
        <w:t xml:space="preserve">, tratadas en la primera parte del informe, constituyen el aspecto más relevante incluyendo, además, sugerencias que deben ser enfatizadas. </w:t>
      </w:r>
    </w:p>
    <w:p w:rsidR="00FA39CE" w:rsidRDefault="00FA39CE" w:rsidP="00FA39CE">
      <w:pPr>
        <w:pStyle w:val="NormalWeb"/>
        <w:spacing w:before="0" w:beforeAutospacing="0" w:after="0" w:afterAutospacing="0"/>
      </w:pPr>
      <w:r>
        <w:t xml:space="preserve">Por ejemplo, dentro del dominio de información verbal se destacan aprehensión y adquisición dentro de contextos significativos. Debemos enfatizar entonces, en los "organizadores previos" de la codificación de nombres y etiquetas, y del uso de imágenes para esta codificación. </w:t>
      </w:r>
    </w:p>
    <w:p w:rsidR="00FA39CE" w:rsidRDefault="00FA39CE" w:rsidP="00FA39CE">
      <w:pPr>
        <w:pStyle w:val="NormalWeb"/>
        <w:spacing w:before="0" w:beforeAutospacing="0" w:after="0" w:afterAutospacing="0"/>
      </w:pPr>
      <w:proofErr w:type="spellStart"/>
      <w:r>
        <w:t>Gagné</w:t>
      </w:r>
      <w:proofErr w:type="spellEnd"/>
      <w:r>
        <w:t xml:space="preserve"> analiza los cinco dominios y presenta las condiciones pertinentes para cada uno de ellos; podemos decir también, toda esta situación esta muy ligada a los eventos del aprendizaje, ya mencionados. </w:t>
      </w:r>
    </w:p>
    <w:p w:rsidR="00FA39CE" w:rsidRDefault="00FA39CE" w:rsidP="00FA39CE">
      <w:pPr>
        <w:pStyle w:val="NormalWeb"/>
        <w:spacing w:before="0" w:beforeAutospacing="0" w:after="0" w:afterAutospacing="0"/>
      </w:pPr>
      <w:r>
        <w:t xml:space="preserve">A continuación se presenta un cuadro resumen de los eventos externos más importantes, con relación a las etapas del aprendizaje: </w:t>
      </w:r>
    </w:p>
    <w:p w:rsidR="00FA39CE" w:rsidRDefault="00FA39CE" w:rsidP="00FA39CE">
      <w:pPr>
        <w:pStyle w:val="NormalWeb"/>
        <w:spacing w:before="0" w:beforeAutospacing="0" w:after="0" w:afterAutospacing="0"/>
      </w:pPr>
      <w:r>
        <w:t xml:space="preserve">ANÁLISIS Y DISEÑO DE SITUACIONES DE ENSEÑANZA-APRENDIZAJE </w:t>
      </w:r>
    </w:p>
    <w:tbl>
      <w:tblPr>
        <w:tblW w:w="5000" w:type="pct"/>
        <w:jc w:val="both"/>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tblPr>
      <w:tblGrid>
        <w:gridCol w:w="2161"/>
        <w:gridCol w:w="2362"/>
        <w:gridCol w:w="4371"/>
      </w:tblGrid>
      <w:tr w:rsidR="00FA39CE" w:rsidTr="00BB778D">
        <w:trPr>
          <w:tblCellSpacing w:w="15" w:type="dxa"/>
          <w:jc w:val="both"/>
        </w:trPr>
        <w:tc>
          <w:tcPr>
            <w:tcW w:w="0" w:type="auto"/>
            <w:tcBorders>
              <w:top w:val="outset" w:sz="6" w:space="0" w:color="auto"/>
              <w:left w:val="outset" w:sz="6" w:space="0" w:color="auto"/>
              <w:bottom w:val="outset" w:sz="6" w:space="0" w:color="auto"/>
              <w:right w:val="outset" w:sz="6" w:space="0" w:color="auto"/>
            </w:tcBorders>
            <w:vAlign w:val="center"/>
          </w:tcPr>
          <w:p w:rsidR="00FA39CE" w:rsidRDefault="00FA39CE" w:rsidP="00BB778D">
            <w:pPr>
              <w:jc w:val="center"/>
              <w:rPr>
                <w:rFonts w:ascii="Helvetica" w:eastAsia="Arial Unicode MS" w:hAnsi="Helvetica" w:cs="Arial Unicode MS"/>
                <w:color w:val="000000"/>
                <w:sz w:val="20"/>
                <w:szCs w:val="20"/>
              </w:rPr>
            </w:pPr>
            <w:r>
              <w:rPr>
                <w:rFonts w:cs="Arial"/>
                <w:b/>
                <w:bCs/>
                <w:color w:val="000066"/>
                <w:sz w:val="20"/>
                <w:szCs w:val="20"/>
              </w:rPr>
              <w:t>Etapa del aprendizaje</w:t>
            </w:r>
          </w:p>
        </w:tc>
        <w:tc>
          <w:tcPr>
            <w:tcW w:w="0" w:type="auto"/>
            <w:tcBorders>
              <w:top w:val="outset" w:sz="6" w:space="0" w:color="auto"/>
              <w:left w:val="outset" w:sz="6" w:space="0" w:color="auto"/>
              <w:bottom w:val="outset" w:sz="6" w:space="0" w:color="auto"/>
              <w:right w:val="outset" w:sz="6" w:space="0" w:color="auto"/>
            </w:tcBorders>
            <w:vAlign w:val="center"/>
          </w:tcPr>
          <w:p w:rsidR="00FA39CE" w:rsidRDefault="00FA39CE" w:rsidP="00BB778D">
            <w:pPr>
              <w:jc w:val="center"/>
              <w:rPr>
                <w:rFonts w:ascii="Helvetica" w:eastAsia="Arial Unicode MS" w:hAnsi="Helvetica" w:cs="Arial Unicode MS"/>
                <w:color w:val="000000"/>
                <w:sz w:val="20"/>
                <w:szCs w:val="20"/>
              </w:rPr>
            </w:pPr>
            <w:r>
              <w:rPr>
                <w:rFonts w:cs="Arial"/>
                <w:b/>
                <w:bCs/>
                <w:color w:val="000066"/>
                <w:sz w:val="20"/>
                <w:szCs w:val="20"/>
              </w:rPr>
              <w:t>Proceso</w:t>
            </w:r>
          </w:p>
        </w:tc>
        <w:tc>
          <w:tcPr>
            <w:tcW w:w="0" w:type="auto"/>
            <w:tcBorders>
              <w:top w:val="outset" w:sz="6" w:space="0" w:color="auto"/>
              <w:left w:val="outset" w:sz="6" w:space="0" w:color="auto"/>
              <w:bottom w:val="outset" w:sz="6" w:space="0" w:color="auto"/>
              <w:right w:val="outset" w:sz="6" w:space="0" w:color="auto"/>
            </w:tcBorders>
            <w:vAlign w:val="center"/>
          </w:tcPr>
          <w:p w:rsidR="00FA39CE" w:rsidRDefault="00FA39CE" w:rsidP="00BB778D">
            <w:pPr>
              <w:jc w:val="center"/>
              <w:rPr>
                <w:rFonts w:ascii="Helvetica" w:eastAsia="Arial Unicode MS" w:hAnsi="Helvetica" w:cs="Arial Unicode MS"/>
                <w:color w:val="000000"/>
                <w:sz w:val="20"/>
                <w:szCs w:val="20"/>
              </w:rPr>
            </w:pPr>
            <w:r>
              <w:rPr>
                <w:rFonts w:cs="Arial"/>
                <w:b/>
                <w:bCs/>
                <w:color w:val="000066"/>
                <w:sz w:val="20"/>
                <w:szCs w:val="20"/>
              </w:rPr>
              <w:t>Eventos externos que ejercen influencia</w:t>
            </w:r>
          </w:p>
        </w:tc>
      </w:tr>
      <w:tr w:rsidR="00FA39CE" w:rsidTr="00BB778D">
        <w:trPr>
          <w:tblCellSpacing w:w="15" w:type="dxa"/>
          <w:jc w:val="both"/>
        </w:trPr>
        <w:tc>
          <w:tcPr>
            <w:tcW w:w="0" w:type="auto"/>
            <w:tcBorders>
              <w:top w:val="outset" w:sz="6" w:space="0" w:color="auto"/>
              <w:left w:val="outset" w:sz="6" w:space="0" w:color="auto"/>
              <w:bottom w:val="outset" w:sz="6" w:space="0" w:color="auto"/>
              <w:right w:val="outset" w:sz="6" w:space="0" w:color="auto"/>
            </w:tcBorders>
            <w:vAlign w:val="center"/>
          </w:tcPr>
          <w:p w:rsidR="00FA39CE" w:rsidRDefault="00FA39CE" w:rsidP="00BB778D">
            <w:pPr>
              <w:rPr>
                <w:rFonts w:ascii="Helvetica" w:eastAsia="Arial Unicode MS" w:hAnsi="Helvetica" w:cs="Arial Unicode MS"/>
                <w:color w:val="000000"/>
                <w:sz w:val="20"/>
                <w:szCs w:val="20"/>
              </w:rPr>
            </w:pPr>
            <w:r>
              <w:rPr>
                <w:rFonts w:ascii="Helvetica" w:hAnsi="Helvetica"/>
                <w:sz w:val="20"/>
                <w:szCs w:val="20"/>
              </w:rPr>
              <w:t>Motivación</w:t>
            </w:r>
          </w:p>
        </w:tc>
        <w:tc>
          <w:tcPr>
            <w:tcW w:w="0" w:type="auto"/>
            <w:tcBorders>
              <w:top w:val="outset" w:sz="6" w:space="0" w:color="auto"/>
              <w:left w:val="outset" w:sz="6" w:space="0" w:color="auto"/>
              <w:bottom w:val="outset" w:sz="6" w:space="0" w:color="auto"/>
              <w:right w:val="outset" w:sz="6" w:space="0" w:color="auto"/>
            </w:tcBorders>
            <w:vAlign w:val="center"/>
          </w:tcPr>
          <w:p w:rsidR="00FA39CE" w:rsidRDefault="00FA39CE" w:rsidP="00BB778D">
            <w:pPr>
              <w:rPr>
                <w:rFonts w:ascii="Helvetica" w:eastAsia="Arial Unicode MS" w:hAnsi="Helvetica" w:cs="Arial Unicode MS"/>
                <w:color w:val="000000"/>
                <w:sz w:val="20"/>
                <w:szCs w:val="20"/>
              </w:rPr>
            </w:pPr>
            <w:r>
              <w:rPr>
                <w:rFonts w:ascii="Helvetica" w:hAnsi="Helvetica"/>
                <w:sz w:val="20"/>
                <w:szCs w:val="20"/>
              </w:rPr>
              <w:t>Expectativa</w:t>
            </w:r>
          </w:p>
        </w:tc>
        <w:tc>
          <w:tcPr>
            <w:tcW w:w="0" w:type="auto"/>
            <w:tcBorders>
              <w:top w:val="outset" w:sz="6" w:space="0" w:color="auto"/>
              <w:left w:val="outset" w:sz="6" w:space="0" w:color="auto"/>
              <w:bottom w:val="outset" w:sz="6" w:space="0" w:color="auto"/>
              <w:right w:val="outset" w:sz="6" w:space="0" w:color="auto"/>
            </w:tcBorders>
            <w:vAlign w:val="center"/>
          </w:tcPr>
          <w:p w:rsidR="00FA39CE" w:rsidRDefault="00FA39CE" w:rsidP="00BB778D">
            <w:pPr>
              <w:rPr>
                <w:rFonts w:ascii="Helvetica" w:eastAsia="Arial Unicode MS" w:hAnsi="Helvetica" w:cs="Arial Unicode MS"/>
                <w:color w:val="000000"/>
                <w:sz w:val="20"/>
                <w:szCs w:val="20"/>
              </w:rPr>
            </w:pPr>
            <w:r>
              <w:rPr>
                <w:rFonts w:ascii="Helvetica" w:hAnsi="Helvetica"/>
                <w:sz w:val="20"/>
                <w:szCs w:val="20"/>
              </w:rPr>
              <w:t xml:space="preserve">1.- Comunicación de objetivo por realizar  </w:t>
            </w:r>
            <w:r>
              <w:rPr>
                <w:rFonts w:ascii="Helvetica" w:hAnsi="Helvetica"/>
                <w:sz w:val="20"/>
                <w:szCs w:val="20"/>
              </w:rPr>
              <w:br/>
              <w:t>2.- Confirmación previa de la expectativa a través de una vivencia exitosa.</w:t>
            </w:r>
          </w:p>
        </w:tc>
      </w:tr>
      <w:tr w:rsidR="00FA39CE" w:rsidTr="00BB778D">
        <w:trPr>
          <w:tblCellSpacing w:w="15" w:type="dxa"/>
          <w:jc w:val="both"/>
        </w:trPr>
        <w:tc>
          <w:tcPr>
            <w:tcW w:w="0" w:type="auto"/>
            <w:tcBorders>
              <w:top w:val="outset" w:sz="6" w:space="0" w:color="auto"/>
              <w:left w:val="outset" w:sz="6" w:space="0" w:color="auto"/>
              <w:bottom w:val="outset" w:sz="6" w:space="0" w:color="auto"/>
              <w:right w:val="outset" w:sz="6" w:space="0" w:color="auto"/>
            </w:tcBorders>
            <w:vAlign w:val="center"/>
          </w:tcPr>
          <w:p w:rsidR="00FA39CE" w:rsidRDefault="00FA39CE" w:rsidP="00BB778D">
            <w:pPr>
              <w:rPr>
                <w:rFonts w:ascii="Helvetica" w:eastAsia="Arial Unicode MS" w:hAnsi="Helvetica" w:cs="Arial Unicode MS"/>
                <w:color w:val="000000"/>
                <w:sz w:val="20"/>
                <w:szCs w:val="20"/>
              </w:rPr>
            </w:pPr>
            <w:r>
              <w:rPr>
                <w:rFonts w:ascii="Helvetica" w:hAnsi="Helvetica"/>
                <w:sz w:val="20"/>
                <w:szCs w:val="20"/>
              </w:rPr>
              <w:t>Comprensión</w:t>
            </w:r>
          </w:p>
        </w:tc>
        <w:tc>
          <w:tcPr>
            <w:tcW w:w="0" w:type="auto"/>
            <w:tcBorders>
              <w:top w:val="outset" w:sz="6" w:space="0" w:color="auto"/>
              <w:left w:val="outset" w:sz="6" w:space="0" w:color="auto"/>
              <w:bottom w:val="outset" w:sz="6" w:space="0" w:color="auto"/>
              <w:right w:val="outset" w:sz="6" w:space="0" w:color="auto"/>
            </w:tcBorders>
            <w:vAlign w:val="center"/>
          </w:tcPr>
          <w:p w:rsidR="00FA39CE" w:rsidRDefault="00FA39CE" w:rsidP="00BB778D">
            <w:pPr>
              <w:rPr>
                <w:rFonts w:ascii="Helvetica" w:eastAsia="Arial Unicode MS" w:hAnsi="Helvetica" w:cs="Arial Unicode MS"/>
                <w:color w:val="000000"/>
                <w:sz w:val="20"/>
                <w:szCs w:val="20"/>
              </w:rPr>
            </w:pPr>
            <w:r>
              <w:rPr>
                <w:rFonts w:ascii="Helvetica" w:hAnsi="Helvetica"/>
                <w:sz w:val="20"/>
                <w:szCs w:val="20"/>
              </w:rPr>
              <w:t>Atención; percepción selectiva</w:t>
            </w:r>
          </w:p>
        </w:tc>
        <w:tc>
          <w:tcPr>
            <w:tcW w:w="0" w:type="auto"/>
            <w:tcBorders>
              <w:top w:val="outset" w:sz="6" w:space="0" w:color="auto"/>
              <w:left w:val="outset" w:sz="6" w:space="0" w:color="auto"/>
              <w:bottom w:val="outset" w:sz="6" w:space="0" w:color="auto"/>
              <w:right w:val="outset" w:sz="6" w:space="0" w:color="auto"/>
            </w:tcBorders>
            <w:vAlign w:val="center"/>
          </w:tcPr>
          <w:p w:rsidR="00FA39CE" w:rsidRDefault="00FA39CE" w:rsidP="00BB778D">
            <w:pPr>
              <w:rPr>
                <w:rFonts w:ascii="Helvetica" w:eastAsia="Arial Unicode MS" w:hAnsi="Helvetica" w:cs="Arial Unicode MS"/>
                <w:color w:val="000000"/>
                <w:sz w:val="20"/>
                <w:szCs w:val="20"/>
              </w:rPr>
            </w:pPr>
            <w:r>
              <w:rPr>
                <w:rFonts w:ascii="Helvetica" w:hAnsi="Helvetica"/>
                <w:sz w:val="20"/>
                <w:szCs w:val="20"/>
              </w:rPr>
              <w:t xml:space="preserve">1.-Modificación en la estimulación para atraer la atención.  </w:t>
            </w:r>
            <w:r>
              <w:rPr>
                <w:rFonts w:ascii="Helvetica" w:hAnsi="Helvetica"/>
                <w:sz w:val="20"/>
                <w:szCs w:val="20"/>
              </w:rPr>
              <w:br/>
              <w:t xml:space="preserve">2.-Aprendizaje previo de percepción  </w:t>
            </w:r>
            <w:r>
              <w:rPr>
                <w:rFonts w:ascii="Helvetica" w:hAnsi="Helvetica"/>
                <w:sz w:val="20"/>
                <w:szCs w:val="20"/>
              </w:rPr>
              <w:br/>
              <w:t>3.-Indicaciones diferenciadas adicionales para la percepción</w:t>
            </w:r>
          </w:p>
        </w:tc>
      </w:tr>
      <w:tr w:rsidR="00FA39CE" w:rsidTr="00BB778D">
        <w:trPr>
          <w:tblCellSpacing w:w="15" w:type="dxa"/>
          <w:jc w:val="both"/>
        </w:trPr>
        <w:tc>
          <w:tcPr>
            <w:tcW w:w="0" w:type="auto"/>
            <w:tcBorders>
              <w:top w:val="outset" w:sz="6" w:space="0" w:color="auto"/>
              <w:left w:val="outset" w:sz="6" w:space="0" w:color="auto"/>
              <w:bottom w:val="outset" w:sz="6" w:space="0" w:color="auto"/>
              <w:right w:val="outset" w:sz="6" w:space="0" w:color="auto"/>
            </w:tcBorders>
            <w:vAlign w:val="center"/>
          </w:tcPr>
          <w:p w:rsidR="00FA39CE" w:rsidRDefault="00FA39CE" w:rsidP="00BB778D">
            <w:pPr>
              <w:rPr>
                <w:rFonts w:ascii="Helvetica" w:eastAsia="Arial Unicode MS" w:hAnsi="Helvetica" w:cs="Arial Unicode MS"/>
                <w:color w:val="000000"/>
                <w:sz w:val="20"/>
                <w:szCs w:val="20"/>
              </w:rPr>
            </w:pPr>
            <w:r>
              <w:rPr>
                <w:rFonts w:ascii="Helvetica" w:hAnsi="Helvetica"/>
                <w:sz w:val="20"/>
                <w:szCs w:val="20"/>
              </w:rPr>
              <w:t>Adquisición</w:t>
            </w:r>
          </w:p>
        </w:tc>
        <w:tc>
          <w:tcPr>
            <w:tcW w:w="0" w:type="auto"/>
            <w:tcBorders>
              <w:top w:val="outset" w:sz="6" w:space="0" w:color="auto"/>
              <w:left w:val="outset" w:sz="6" w:space="0" w:color="auto"/>
              <w:bottom w:val="outset" w:sz="6" w:space="0" w:color="auto"/>
              <w:right w:val="outset" w:sz="6" w:space="0" w:color="auto"/>
            </w:tcBorders>
            <w:vAlign w:val="center"/>
          </w:tcPr>
          <w:p w:rsidR="00FA39CE" w:rsidRDefault="00FA39CE" w:rsidP="00BB778D">
            <w:pPr>
              <w:rPr>
                <w:rFonts w:ascii="Helvetica" w:eastAsia="Arial Unicode MS" w:hAnsi="Helvetica" w:cs="Arial Unicode MS"/>
                <w:color w:val="000000"/>
                <w:sz w:val="20"/>
                <w:szCs w:val="20"/>
              </w:rPr>
            </w:pPr>
            <w:r>
              <w:rPr>
                <w:rFonts w:ascii="Helvetica" w:hAnsi="Helvetica"/>
                <w:sz w:val="20"/>
                <w:szCs w:val="20"/>
              </w:rPr>
              <w:t>Cifrado, acceso a la acumulación</w:t>
            </w:r>
          </w:p>
        </w:tc>
        <w:tc>
          <w:tcPr>
            <w:tcW w:w="0" w:type="auto"/>
            <w:tcBorders>
              <w:top w:val="outset" w:sz="6" w:space="0" w:color="auto"/>
              <w:left w:val="outset" w:sz="6" w:space="0" w:color="auto"/>
              <w:bottom w:val="outset" w:sz="6" w:space="0" w:color="auto"/>
              <w:right w:val="outset" w:sz="6" w:space="0" w:color="auto"/>
            </w:tcBorders>
            <w:vAlign w:val="center"/>
          </w:tcPr>
          <w:p w:rsidR="00FA39CE" w:rsidRDefault="00FA39CE" w:rsidP="00BB778D">
            <w:pPr>
              <w:rPr>
                <w:rFonts w:ascii="Helvetica" w:eastAsia="Arial Unicode MS" w:hAnsi="Helvetica" w:cs="Arial Unicode MS"/>
                <w:color w:val="000000"/>
                <w:sz w:val="20"/>
                <w:szCs w:val="20"/>
              </w:rPr>
            </w:pPr>
            <w:r>
              <w:rPr>
                <w:rFonts w:ascii="Helvetica" w:hAnsi="Helvetica"/>
                <w:sz w:val="20"/>
                <w:szCs w:val="20"/>
              </w:rPr>
              <w:t>Proyectos sugeridos para el cifrado</w:t>
            </w:r>
          </w:p>
        </w:tc>
      </w:tr>
      <w:tr w:rsidR="00FA39CE" w:rsidTr="00BB778D">
        <w:trPr>
          <w:tblCellSpacing w:w="15" w:type="dxa"/>
          <w:jc w:val="both"/>
        </w:trPr>
        <w:tc>
          <w:tcPr>
            <w:tcW w:w="0" w:type="auto"/>
            <w:tcBorders>
              <w:top w:val="outset" w:sz="6" w:space="0" w:color="auto"/>
              <w:left w:val="outset" w:sz="6" w:space="0" w:color="auto"/>
              <w:bottom w:val="outset" w:sz="6" w:space="0" w:color="auto"/>
              <w:right w:val="outset" w:sz="6" w:space="0" w:color="auto"/>
            </w:tcBorders>
            <w:vAlign w:val="center"/>
          </w:tcPr>
          <w:p w:rsidR="00FA39CE" w:rsidRDefault="00FA39CE" w:rsidP="00BB778D">
            <w:pPr>
              <w:rPr>
                <w:rFonts w:ascii="Helvetica" w:eastAsia="Arial Unicode MS" w:hAnsi="Helvetica" w:cs="Arial Unicode MS"/>
                <w:color w:val="000000"/>
                <w:sz w:val="20"/>
                <w:szCs w:val="20"/>
              </w:rPr>
            </w:pPr>
            <w:r>
              <w:rPr>
                <w:rFonts w:ascii="Helvetica" w:hAnsi="Helvetica"/>
                <w:sz w:val="20"/>
                <w:szCs w:val="20"/>
              </w:rPr>
              <w:t>Retención</w:t>
            </w:r>
          </w:p>
        </w:tc>
        <w:tc>
          <w:tcPr>
            <w:tcW w:w="0" w:type="auto"/>
            <w:tcBorders>
              <w:top w:val="outset" w:sz="6" w:space="0" w:color="auto"/>
              <w:left w:val="outset" w:sz="6" w:space="0" w:color="auto"/>
              <w:bottom w:val="outset" w:sz="6" w:space="0" w:color="auto"/>
              <w:right w:val="outset" w:sz="6" w:space="0" w:color="auto"/>
            </w:tcBorders>
            <w:vAlign w:val="center"/>
          </w:tcPr>
          <w:p w:rsidR="00FA39CE" w:rsidRDefault="00FA39CE" w:rsidP="00BB778D">
            <w:pPr>
              <w:rPr>
                <w:rFonts w:ascii="Helvetica" w:eastAsia="Arial Unicode MS" w:hAnsi="Helvetica" w:cs="Arial Unicode MS"/>
                <w:color w:val="000000"/>
                <w:sz w:val="20"/>
                <w:szCs w:val="20"/>
              </w:rPr>
            </w:pPr>
            <w:r>
              <w:rPr>
                <w:rFonts w:ascii="Helvetica" w:hAnsi="Helvetica"/>
                <w:sz w:val="20"/>
                <w:szCs w:val="20"/>
              </w:rPr>
              <w:t>Almacenar</w:t>
            </w:r>
          </w:p>
        </w:tc>
        <w:tc>
          <w:tcPr>
            <w:tcW w:w="0" w:type="auto"/>
            <w:tcBorders>
              <w:top w:val="outset" w:sz="6" w:space="0" w:color="auto"/>
              <w:left w:val="outset" w:sz="6" w:space="0" w:color="auto"/>
              <w:bottom w:val="outset" w:sz="6" w:space="0" w:color="auto"/>
              <w:right w:val="outset" w:sz="6" w:space="0" w:color="auto"/>
            </w:tcBorders>
            <w:vAlign w:val="center"/>
          </w:tcPr>
          <w:p w:rsidR="00FA39CE" w:rsidRDefault="00FA39CE" w:rsidP="00BB778D">
            <w:pPr>
              <w:rPr>
                <w:rFonts w:ascii="Helvetica" w:eastAsia="Arial Unicode MS" w:hAnsi="Helvetica" w:cs="Arial Unicode MS"/>
                <w:color w:val="000000"/>
                <w:sz w:val="20"/>
                <w:szCs w:val="20"/>
              </w:rPr>
            </w:pPr>
            <w:r>
              <w:rPr>
                <w:rFonts w:ascii="Helvetica" w:hAnsi="Helvetica"/>
                <w:sz w:val="20"/>
                <w:szCs w:val="20"/>
              </w:rPr>
              <w:t>Desconocidos</w:t>
            </w:r>
          </w:p>
        </w:tc>
      </w:tr>
      <w:tr w:rsidR="00FA39CE" w:rsidTr="00BB778D">
        <w:trPr>
          <w:tblCellSpacing w:w="15" w:type="dxa"/>
          <w:jc w:val="both"/>
        </w:trPr>
        <w:tc>
          <w:tcPr>
            <w:tcW w:w="0" w:type="auto"/>
            <w:tcBorders>
              <w:top w:val="outset" w:sz="6" w:space="0" w:color="auto"/>
              <w:left w:val="outset" w:sz="6" w:space="0" w:color="auto"/>
              <w:bottom w:val="outset" w:sz="6" w:space="0" w:color="auto"/>
              <w:right w:val="outset" w:sz="6" w:space="0" w:color="auto"/>
            </w:tcBorders>
            <w:vAlign w:val="center"/>
          </w:tcPr>
          <w:p w:rsidR="00FA39CE" w:rsidRDefault="00FA39CE" w:rsidP="00BB778D">
            <w:pPr>
              <w:rPr>
                <w:rFonts w:ascii="Helvetica" w:eastAsia="Arial Unicode MS" w:hAnsi="Helvetica" w:cs="Arial Unicode MS"/>
                <w:color w:val="000000"/>
                <w:sz w:val="20"/>
                <w:szCs w:val="20"/>
              </w:rPr>
            </w:pPr>
            <w:r>
              <w:rPr>
                <w:rFonts w:ascii="Helvetica" w:hAnsi="Helvetica"/>
                <w:sz w:val="20"/>
                <w:szCs w:val="20"/>
              </w:rPr>
              <w:t>Recordar</w:t>
            </w:r>
          </w:p>
        </w:tc>
        <w:tc>
          <w:tcPr>
            <w:tcW w:w="0" w:type="auto"/>
            <w:tcBorders>
              <w:top w:val="outset" w:sz="6" w:space="0" w:color="auto"/>
              <w:left w:val="outset" w:sz="6" w:space="0" w:color="auto"/>
              <w:bottom w:val="outset" w:sz="6" w:space="0" w:color="auto"/>
              <w:right w:val="outset" w:sz="6" w:space="0" w:color="auto"/>
            </w:tcBorders>
            <w:vAlign w:val="center"/>
          </w:tcPr>
          <w:p w:rsidR="00FA39CE" w:rsidRDefault="00FA39CE" w:rsidP="00BB778D">
            <w:pPr>
              <w:rPr>
                <w:rFonts w:ascii="Helvetica" w:eastAsia="Arial Unicode MS" w:hAnsi="Helvetica" w:cs="Arial Unicode MS"/>
                <w:color w:val="000000"/>
                <w:sz w:val="20"/>
                <w:szCs w:val="20"/>
              </w:rPr>
            </w:pPr>
            <w:r>
              <w:rPr>
                <w:rFonts w:ascii="Helvetica" w:hAnsi="Helvetica"/>
                <w:sz w:val="20"/>
                <w:szCs w:val="20"/>
              </w:rPr>
              <w:t>Recuperación</w:t>
            </w:r>
          </w:p>
        </w:tc>
        <w:tc>
          <w:tcPr>
            <w:tcW w:w="0" w:type="auto"/>
            <w:tcBorders>
              <w:top w:val="outset" w:sz="6" w:space="0" w:color="auto"/>
              <w:left w:val="outset" w:sz="6" w:space="0" w:color="auto"/>
              <w:bottom w:val="outset" w:sz="6" w:space="0" w:color="auto"/>
              <w:right w:val="outset" w:sz="6" w:space="0" w:color="auto"/>
            </w:tcBorders>
            <w:vAlign w:val="center"/>
          </w:tcPr>
          <w:p w:rsidR="00FA39CE" w:rsidRDefault="00FA39CE" w:rsidP="00BB778D">
            <w:pPr>
              <w:rPr>
                <w:rFonts w:ascii="Helvetica" w:eastAsia="Arial Unicode MS" w:hAnsi="Helvetica" w:cs="Arial Unicode MS"/>
                <w:color w:val="000000"/>
                <w:sz w:val="20"/>
                <w:szCs w:val="20"/>
              </w:rPr>
            </w:pPr>
            <w:r>
              <w:rPr>
                <w:rFonts w:ascii="Helvetica" w:hAnsi="Helvetica"/>
                <w:sz w:val="20"/>
                <w:szCs w:val="20"/>
              </w:rPr>
              <w:t xml:space="preserve">1.-Proyectos sugeridos para la recuperación  </w:t>
            </w:r>
            <w:r>
              <w:rPr>
                <w:rFonts w:ascii="Helvetica" w:hAnsi="Helvetica"/>
                <w:sz w:val="20"/>
                <w:szCs w:val="20"/>
              </w:rPr>
              <w:br/>
              <w:t>2.-Indicaciones para la recuperación</w:t>
            </w:r>
          </w:p>
        </w:tc>
      </w:tr>
      <w:tr w:rsidR="00FA39CE" w:rsidTr="00BB778D">
        <w:trPr>
          <w:tblCellSpacing w:w="15" w:type="dxa"/>
          <w:jc w:val="both"/>
        </w:trPr>
        <w:tc>
          <w:tcPr>
            <w:tcW w:w="0" w:type="auto"/>
            <w:tcBorders>
              <w:top w:val="outset" w:sz="6" w:space="0" w:color="auto"/>
              <w:left w:val="outset" w:sz="6" w:space="0" w:color="auto"/>
              <w:bottom w:val="outset" w:sz="6" w:space="0" w:color="auto"/>
              <w:right w:val="outset" w:sz="6" w:space="0" w:color="auto"/>
            </w:tcBorders>
            <w:vAlign w:val="center"/>
          </w:tcPr>
          <w:p w:rsidR="00FA39CE" w:rsidRDefault="00FA39CE" w:rsidP="00BB778D">
            <w:pPr>
              <w:rPr>
                <w:rFonts w:ascii="Helvetica" w:eastAsia="Arial Unicode MS" w:hAnsi="Helvetica" w:cs="Arial Unicode MS"/>
                <w:color w:val="000000"/>
                <w:sz w:val="20"/>
                <w:szCs w:val="20"/>
              </w:rPr>
            </w:pPr>
            <w:r>
              <w:rPr>
                <w:rFonts w:ascii="Helvetica" w:hAnsi="Helvetica"/>
                <w:sz w:val="20"/>
                <w:szCs w:val="20"/>
              </w:rPr>
              <w:t>Generalización</w:t>
            </w:r>
          </w:p>
        </w:tc>
        <w:tc>
          <w:tcPr>
            <w:tcW w:w="0" w:type="auto"/>
            <w:tcBorders>
              <w:top w:val="outset" w:sz="6" w:space="0" w:color="auto"/>
              <w:left w:val="outset" w:sz="6" w:space="0" w:color="auto"/>
              <w:bottom w:val="outset" w:sz="6" w:space="0" w:color="auto"/>
              <w:right w:val="outset" w:sz="6" w:space="0" w:color="auto"/>
            </w:tcBorders>
            <w:vAlign w:val="center"/>
          </w:tcPr>
          <w:p w:rsidR="00FA39CE" w:rsidRDefault="00FA39CE" w:rsidP="00BB778D">
            <w:pPr>
              <w:rPr>
                <w:rFonts w:ascii="Helvetica" w:eastAsia="Arial Unicode MS" w:hAnsi="Helvetica" w:cs="Arial Unicode MS"/>
                <w:color w:val="000000"/>
                <w:sz w:val="20"/>
                <w:szCs w:val="20"/>
              </w:rPr>
            </w:pPr>
            <w:r>
              <w:rPr>
                <w:rFonts w:ascii="Helvetica" w:hAnsi="Helvetica"/>
                <w:sz w:val="20"/>
                <w:szCs w:val="20"/>
              </w:rPr>
              <w:t>Transferencia</w:t>
            </w:r>
          </w:p>
        </w:tc>
        <w:tc>
          <w:tcPr>
            <w:tcW w:w="0" w:type="auto"/>
            <w:tcBorders>
              <w:top w:val="outset" w:sz="6" w:space="0" w:color="auto"/>
              <w:left w:val="outset" w:sz="6" w:space="0" w:color="auto"/>
              <w:bottom w:val="outset" w:sz="6" w:space="0" w:color="auto"/>
              <w:right w:val="outset" w:sz="6" w:space="0" w:color="auto"/>
            </w:tcBorders>
            <w:vAlign w:val="center"/>
          </w:tcPr>
          <w:p w:rsidR="00FA39CE" w:rsidRDefault="00FA39CE" w:rsidP="00BB778D">
            <w:pPr>
              <w:rPr>
                <w:rFonts w:ascii="Helvetica" w:eastAsia="Arial Unicode MS" w:hAnsi="Helvetica" w:cs="Arial Unicode MS"/>
                <w:color w:val="000000"/>
                <w:sz w:val="20"/>
                <w:szCs w:val="20"/>
              </w:rPr>
            </w:pPr>
            <w:r>
              <w:rPr>
                <w:rFonts w:ascii="Helvetica" w:hAnsi="Helvetica"/>
                <w:sz w:val="20"/>
                <w:szCs w:val="20"/>
              </w:rPr>
              <w:t>Variedad de contextos para las indicaciones dirigidas a recuperar.</w:t>
            </w:r>
          </w:p>
        </w:tc>
      </w:tr>
      <w:tr w:rsidR="00FA39CE" w:rsidTr="00BB778D">
        <w:trPr>
          <w:tblCellSpacing w:w="15" w:type="dxa"/>
          <w:jc w:val="both"/>
        </w:trPr>
        <w:tc>
          <w:tcPr>
            <w:tcW w:w="0" w:type="auto"/>
            <w:tcBorders>
              <w:top w:val="outset" w:sz="6" w:space="0" w:color="auto"/>
              <w:left w:val="outset" w:sz="6" w:space="0" w:color="auto"/>
              <w:bottom w:val="outset" w:sz="6" w:space="0" w:color="auto"/>
              <w:right w:val="outset" w:sz="6" w:space="0" w:color="auto"/>
            </w:tcBorders>
            <w:vAlign w:val="center"/>
          </w:tcPr>
          <w:p w:rsidR="00FA39CE" w:rsidRDefault="00FA39CE" w:rsidP="00BB778D">
            <w:pPr>
              <w:rPr>
                <w:rFonts w:ascii="Helvetica" w:eastAsia="Arial Unicode MS" w:hAnsi="Helvetica" w:cs="Arial Unicode MS"/>
                <w:color w:val="000000"/>
                <w:sz w:val="20"/>
                <w:szCs w:val="20"/>
              </w:rPr>
            </w:pPr>
            <w:r>
              <w:rPr>
                <w:rFonts w:ascii="Helvetica" w:hAnsi="Helvetica"/>
                <w:sz w:val="20"/>
                <w:szCs w:val="20"/>
              </w:rPr>
              <w:lastRenderedPageBreak/>
              <w:t>Actuación</w:t>
            </w:r>
          </w:p>
        </w:tc>
        <w:tc>
          <w:tcPr>
            <w:tcW w:w="0" w:type="auto"/>
            <w:tcBorders>
              <w:top w:val="outset" w:sz="6" w:space="0" w:color="auto"/>
              <w:left w:val="outset" w:sz="6" w:space="0" w:color="auto"/>
              <w:bottom w:val="outset" w:sz="6" w:space="0" w:color="auto"/>
              <w:right w:val="outset" w:sz="6" w:space="0" w:color="auto"/>
            </w:tcBorders>
            <w:vAlign w:val="center"/>
          </w:tcPr>
          <w:p w:rsidR="00FA39CE" w:rsidRDefault="00FA39CE" w:rsidP="00BB778D">
            <w:pPr>
              <w:rPr>
                <w:rFonts w:ascii="Helvetica" w:eastAsia="Arial Unicode MS" w:hAnsi="Helvetica" w:cs="Arial Unicode MS"/>
                <w:color w:val="000000"/>
                <w:sz w:val="20"/>
                <w:szCs w:val="20"/>
              </w:rPr>
            </w:pPr>
            <w:r>
              <w:rPr>
                <w:rFonts w:ascii="Helvetica" w:hAnsi="Helvetica"/>
                <w:sz w:val="20"/>
                <w:szCs w:val="20"/>
              </w:rPr>
              <w:t>Respuesta</w:t>
            </w:r>
          </w:p>
        </w:tc>
        <w:tc>
          <w:tcPr>
            <w:tcW w:w="0" w:type="auto"/>
            <w:tcBorders>
              <w:top w:val="outset" w:sz="6" w:space="0" w:color="auto"/>
              <w:left w:val="outset" w:sz="6" w:space="0" w:color="auto"/>
              <w:bottom w:val="outset" w:sz="6" w:space="0" w:color="auto"/>
              <w:right w:val="outset" w:sz="6" w:space="0" w:color="auto"/>
            </w:tcBorders>
            <w:vAlign w:val="center"/>
          </w:tcPr>
          <w:p w:rsidR="00FA39CE" w:rsidRDefault="00FA39CE" w:rsidP="00BB778D">
            <w:pPr>
              <w:rPr>
                <w:rFonts w:ascii="Helvetica" w:eastAsia="Arial Unicode MS" w:hAnsi="Helvetica" w:cs="Arial Unicode MS"/>
                <w:color w:val="000000"/>
                <w:sz w:val="20"/>
                <w:szCs w:val="20"/>
              </w:rPr>
            </w:pPr>
            <w:r>
              <w:rPr>
                <w:rFonts w:ascii="Helvetica" w:hAnsi="Helvetica"/>
                <w:sz w:val="20"/>
                <w:szCs w:val="20"/>
              </w:rPr>
              <w:t>Casos de actuación("ejemplos")</w:t>
            </w:r>
          </w:p>
        </w:tc>
      </w:tr>
      <w:tr w:rsidR="00FA39CE" w:rsidTr="00BB778D">
        <w:trPr>
          <w:tblCellSpacing w:w="15" w:type="dxa"/>
          <w:jc w:val="both"/>
        </w:trPr>
        <w:tc>
          <w:tcPr>
            <w:tcW w:w="0" w:type="auto"/>
            <w:tcBorders>
              <w:top w:val="outset" w:sz="6" w:space="0" w:color="auto"/>
              <w:left w:val="outset" w:sz="6" w:space="0" w:color="auto"/>
              <w:bottom w:val="outset" w:sz="6" w:space="0" w:color="auto"/>
              <w:right w:val="outset" w:sz="6" w:space="0" w:color="auto"/>
            </w:tcBorders>
            <w:vAlign w:val="center"/>
          </w:tcPr>
          <w:p w:rsidR="00FA39CE" w:rsidRDefault="00FA39CE" w:rsidP="00BB778D">
            <w:pPr>
              <w:rPr>
                <w:rFonts w:ascii="Helvetica" w:eastAsia="Arial Unicode MS" w:hAnsi="Helvetica" w:cs="Arial Unicode MS"/>
                <w:color w:val="000000"/>
                <w:sz w:val="20"/>
                <w:szCs w:val="20"/>
              </w:rPr>
            </w:pPr>
            <w:r>
              <w:rPr>
                <w:rFonts w:ascii="Helvetica" w:hAnsi="Helvetica"/>
                <w:sz w:val="20"/>
                <w:szCs w:val="20"/>
              </w:rPr>
              <w:t>Retroalimentación</w:t>
            </w:r>
          </w:p>
        </w:tc>
        <w:tc>
          <w:tcPr>
            <w:tcW w:w="0" w:type="auto"/>
            <w:tcBorders>
              <w:top w:val="outset" w:sz="6" w:space="0" w:color="auto"/>
              <w:left w:val="outset" w:sz="6" w:space="0" w:color="auto"/>
              <w:bottom w:val="outset" w:sz="6" w:space="0" w:color="auto"/>
              <w:right w:val="outset" w:sz="6" w:space="0" w:color="auto"/>
            </w:tcBorders>
            <w:vAlign w:val="center"/>
          </w:tcPr>
          <w:p w:rsidR="00FA39CE" w:rsidRDefault="00FA39CE" w:rsidP="00BB778D">
            <w:pPr>
              <w:rPr>
                <w:rFonts w:ascii="Helvetica" w:eastAsia="Arial Unicode MS" w:hAnsi="Helvetica" w:cs="Arial Unicode MS"/>
                <w:color w:val="000000"/>
                <w:sz w:val="20"/>
                <w:szCs w:val="20"/>
              </w:rPr>
            </w:pPr>
            <w:r>
              <w:rPr>
                <w:rFonts w:ascii="Helvetica" w:hAnsi="Helvetica"/>
                <w:sz w:val="20"/>
                <w:szCs w:val="20"/>
              </w:rPr>
              <w:t>Fortalecimiento</w:t>
            </w:r>
          </w:p>
        </w:tc>
        <w:tc>
          <w:tcPr>
            <w:tcW w:w="0" w:type="auto"/>
            <w:tcBorders>
              <w:top w:val="outset" w:sz="6" w:space="0" w:color="auto"/>
              <w:left w:val="outset" w:sz="6" w:space="0" w:color="auto"/>
              <w:bottom w:val="outset" w:sz="6" w:space="0" w:color="auto"/>
              <w:right w:val="outset" w:sz="6" w:space="0" w:color="auto"/>
            </w:tcBorders>
            <w:vAlign w:val="center"/>
          </w:tcPr>
          <w:p w:rsidR="00FA39CE" w:rsidRDefault="00FA39CE" w:rsidP="00BB778D">
            <w:pPr>
              <w:rPr>
                <w:rFonts w:ascii="Helvetica" w:eastAsia="Arial Unicode MS" w:hAnsi="Helvetica" w:cs="Arial Unicode MS"/>
                <w:color w:val="000000"/>
                <w:sz w:val="20"/>
                <w:szCs w:val="20"/>
              </w:rPr>
            </w:pPr>
            <w:r>
              <w:rPr>
                <w:rFonts w:ascii="Helvetica" w:hAnsi="Helvetica"/>
                <w:sz w:val="20"/>
                <w:szCs w:val="20"/>
              </w:rPr>
              <w:t>Retroalimentación informativa que permite constatar o comparar con un modelo</w:t>
            </w:r>
          </w:p>
        </w:tc>
      </w:tr>
    </w:tbl>
    <w:p w:rsidR="00FA39CE" w:rsidRDefault="00FA39CE" w:rsidP="00FA39CE">
      <w:pPr>
        <w:pStyle w:val="NormalWeb"/>
        <w:spacing w:before="0" w:beforeAutospacing="0" w:after="0" w:afterAutospacing="0"/>
      </w:pPr>
      <w:r>
        <w:t xml:space="preserve">  </w:t>
      </w:r>
    </w:p>
    <w:p w:rsidR="00FA39CE" w:rsidRDefault="00FA39CE" w:rsidP="00FA39CE">
      <w:pPr>
        <w:jc w:val="center"/>
        <w:rPr>
          <w:rFonts w:ascii="Helvetica" w:hAnsi="Helvetica"/>
          <w:sz w:val="20"/>
          <w:szCs w:val="20"/>
        </w:rPr>
      </w:pPr>
      <w:r>
        <w:rPr>
          <w:rFonts w:cs="Arial"/>
          <w:b/>
          <w:bCs/>
          <w:color w:val="000066"/>
          <w:sz w:val="20"/>
          <w:szCs w:val="20"/>
        </w:rPr>
        <w:t>REFERENCIAS BIBLIOGRÁFICAS</w:t>
      </w:r>
    </w:p>
    <w:p w:rsidR="00FA39CE" w:rsidRDefault="00FA39CE" w:rsidP="00FA39CE">
      <w:pPr>
        <w:numPr>
          <w:ilvl w:val="0"/>
          <w:numId w:val="10"/>
        </w:numPr>
        <w:spacing w:before="100" w:beforeAutospacing="1" w:after="100" w:afterAutospacing="1"/>
        <w:rPr>
          <w:rFonts w:ascii="Helvetica" w:hAnsi="Helvetica"/>
          <w:sz w:val="20"/>
          <w:szCs w:val="20"/>
        </w:rPr>
      </w:pPr>
      <w:proofErr w:type="spellStart"/>
      <w:r>
        <w:rPr>
          <w:rFonts w:ascii="Helvetica" w:hAnsi="Helvetica"/>
          <w:sz w:val="20"/>
          <w:szCs w:val="20"/>
        </w:rPr>
        <w:t>Gagné</w:t>
      </w:r>
      <w:proofErr w:type="spellEnd"/>
      <w:r>
        <w:rPr>
          <w:rFonts w:ascii="Helvetica" w:hAnsi="Helvetica"/>
          <w:sz w:val="20"/>
          <w:szCs w:val="20"/>
        </w:rPr>
        <w:t xml:space="preserve">, R. (1970). </w:t>
      </w:r>
      <w:r>
        <w:rPr>
          <w:rFonts w:ascii="Helvetica" w:hAnsi="Helvetica"/>
          <w:sz w:val="20"/>
          <w:szCs w:val="20"/>
          <w:u w:val="single"/>
        </w:rPr>
        <w:t>Las condiciones del aprendizaje</w:t>
      </w:r>
      <w:r>
        <w:rPr>
          <w:rFonts w:ascii="Helvetica" w:hAnsi="Helvetica"/>
          <w:sz w:val="20"/>
          <w:szCs w:val="20"/>
        </w:rPr>
        <w:t xml:space="preserve">. Aguilar. Madrid. </w:t>
      </w:r>
    </w:p>
    <w:p w:rsidR="00FA39CE" w:rsidRDefault="00FA39CE" w:rsidP="00FA39CE">
      <w:pPr>
        <w:numPr>
          <w:ilvl w:val="0"/>
          <w:numId w:val="10"/>
        </w:numPr>
        <w:spacing w:before="100" w:beforeAutospacing="1" w:after="100" w:afterAutospacing="1"/>
        <w:rPr>
          <w:rFonts w:ascii="Helvetica" w:hAnsi="Helvetica"/>
          <w:sz w:val="20"/>
          <w:szCs w:val="20"/>
        </w:rPr>
      </w:pPr>
      <w:proofErr w:type="spellStart"/>
      <w:r>
        <w:rPr>
          <w:rFonts w:ascii="Helvetica" w:hAnsi="Helvetica"/>
          <w:sz w:val="20"/>
          <w:szCs w:val="20"/>
        </w:rPr>
        <w:t>Gagné</w:t>
      </w:r>
      <w:proofErr w:type="spellEnd"/>
      <w:r>
        <w:rPr>
          <w:rFonts w:ascii="Helvetica" w:hAnsi="Helvetica"/>
          <w:sz w:val="20"/>
          <w:szCs w:val="20"/>
        </w:rPr>
        <w:t>, R</w:t>
      </w:r>
      <w:proofErr w:type="gramStart"/>
      <w:r>
        <w:rPr>
          <w:rFonts w:ascii="Helvetica" w:hAnsi="Helvetica"/>
          <w:sz w:val="20"/>
          <w:szCs w:val="20"/>
        </w:rPr>
        <w:t>.(</w:t>
      </w:r>
      <w:proofErr w:type="gramEnd"/>
      <w:r>
        <w:rPr>
          <w:rFonts w:ascii="Helvetica" w:hAnsi="Helvetica"/>
          <w:sz w:val="20"/>
          <w:szCs w:val="20"/>
        </w:rPr>
        <w:t xml:space="preserve">1976). Número especial de la Revista de Tecnología Educativa, dedicado exclusivamente a artículos de </w:t>
      </w:r>
      <w:proofErr w:type="spellStart"/>
      <w:r>
        <w:rPr>
          <w:rFonts w:ascii="Helvetica" w:hAnsi="Helvetica"/>
          <w:sz w:val="20"/>
          <w:szCs w:val="20"/>
        </w:rPr>
        <w:t>Gagné</w:t>
      </w:r>
      <w:proofErr w:type="spellEnd"/>
      <w:r>
        <w:rPr>
          <w:rFonts w:ascii="Helvetica" w:hAnsi="Helvetica"/>
          <w:sz w:val="20"/>
          <w:szCs w:val="20"/>
        </w:rPr>
        <w:t xml:space="preserve">, Vol. 5, No 1. </w:t>
      </w:r>
    </w:p>
    <w:p w:rsidR="00B06780" w:rsidRDefault="00B06780"/>
    <w:sectPr w:rsidR="00B06780" w:rsidSect="00B0678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C422F"/>
    <w:multiLevelType w:val="hybridMultilevel"/>
    <w:tmpl w:val="A8C2BA3A"/>
    <w:lvl w:ilvl="0" w:tplc="C3BA2A20">
      <w:start w:val="1"/>
      <w:numFmt w:val="bullet"/>
      <w:lvlText w:val=""/>
      <w:lvlJc w:val="left"/>
      <w:pPr>
        <w:tabs>
          <w:tab w:val="num" w:pos="720"/>
        </w:tabs>
        <w:ind w:left="720" w:hanging="360"/>
      </w:pPr>
      <w:rPr>
        <w:rFonts w:ascii="Symbol" w:hAnsi="Symbol" w:hint="default"/>
        <w:sz w:val="20"/>
      </w:rPr>
    </w:lvl>
    <w:lvl w:ilvl="1" w:tplc="51B29276" w:tentative="1">
      <w:start w:val="1"/>
      <w:numFmt w:val="bullet"/>
      <w:lvlText w:val="o"/>
      <w:lvlJc w:val="left"/>
      <w:pPr>
        <w:tabs>
          <w:tab w:val="num" w:pos="1440"/>
        </w:tabs>
        <w:ind w:left="1440" w:hanging="360"/>
      </w:pPr>
      <w:rPr>
        <w:rFonts w:ascii="Courier New" w:hAnsi="Courier New" w:hint="default"/>
        <w:sz w:val="20"/>
      </w:rPr>
    </w:lvl>
    <w:lvl w:ilvl="2" w:tplc="349ED8AE" w:tentative="1">
      <w:start w:val="1"/>
      <w:numFmt w:val="bullet"/>
      <w:lvlText w:val=""/>
      <w:lvlJc w:val="left"/>
      <w:pPr>
        <w:tabs>
          <w:tab w:val="num" w:pos="2160"/>
        </w:tabs>
        <w:ind w:left="2160" w:hanging="360"/>
      </w:pPr>
      <w:rPr>
        <w:rFonts w:ascii="Wingdings" w:hAnsi="Wingdings" w:hint="default"/>
        <w:sz w:val="20"/>
      </w:rPr>
    </w:lvl>
    <w:lvl w:ilvl="3" w:tplc="3C4A6FE0" w:tentative="1">
      <w:start w:val="1"/>
      <w:numFmt w:val="bullet"/>
      <w:lvlText w:val=""/>
      <w:lvlJc w:val="left"/>
      <w:pPr>
        <w:tabs>
          <w:tab w:val="num" w:pos="2880"/>
        </w:tabs>
        <w:ind w:left="2880" w:hanging="360"/>
      </w:pPr>
      <w:rPr>
        <w:rFonts w:ascii="Wingdings" w:hAnsi="Wingdings" w:hint="default"/>
        <w:sz w:val="20"/>
      </w:rPr>
    </w:lvl>
    <w:lvl w:ilvl="4" w:tplc="7200CFF8" w:tentative="1">
      <w:start w:val="1"/>
      <w:numFmt w:val="bullet"/>
      <w:lvlText w:val=""/>
      <w:lvlJc w:val="left"/>
      <w:pPr>
        <w:tabs>
          <w:tab w:val="num" w:pos="3600"/>
        </w:tabs>
        <w:ind w:left="3600" w:hanging="360"/>
      </w:pPr>
      <w:rPr>
        <w:rFonts w:ascii="Wingdings" w:hAnsi="Wingdings" w:hint="default"/>
        <w:sz w:val="20"/>
      </w:rPr>
    </w:lvl>
    <w:lvl w:ilvl="5" w:tplc="F9A4A8EC" w:tentative="1">
      <w:start w:val="1"/>
      <w:numFmt w:val="bullet"/>
      <w:lvlText w:val=""/>
      <w:lvlJc w:val="left"/>
      <w:pPr>
        <w:tabs>
          <w:tab w:val="num" w:pos="4320"/>
        </w:tabs>
        <w:ind w:left="4320" w:hanging="360"/>
      </w:pPr>
      <w:rPr>
        <w:rFonts w:ascii="Wingdings" w:hAnsi="Wingdings" w:hint="default"/>
        <w:sz w:val="20"/>
      </w:rPr>
    </w:lvl>
    <w:lvl w:ilvl="6" w:tplc="F1D8B0DE" w:tentative="1">
      <w:start w:val="1"/>
      <w:numFmt w:val="bullet"/>
      <w:lvlText w:val=""/>
      <w:lvlJc w:val="left"/>
      <w:pPr>
        <w:tabs>
          <w:tab w:val="num" w:pos="5040"/>
        </w:tabs>
        <w:ind w:left="5040" w:hanging="360"/>
      </w:pPr>
      <w:rPr>
        <w:rFonts w:ascii="Wingdings" w:hAnsi="Wingdings" w:hint="default"/>
        <w:sz w:val="20"/>
      </w:rPr>
    </w:lvl>
    <w:lvl w:ilvl="7" w:tplc="D6AC0F52" w:tentative="1">
      <w:start w:val="1"/>
      <w:numFmt w:val="bullet"/>
      <w:lvlText w:val=""/>
      <w:lvlJc w:val="left"/>
      <w:pPr>
        <w:tabs>
          <w:tab w:val="num" w:pos="5760"/>
        </w:tabs>
        <w:ind w:left="5760" w:hanging="360"/>
      </w:pPr>
      <w:rPr>
        <w:rFonts w:ascii="Wingdings" w:hAnsi="Wingdings" w:hint="default"/>
        <w:sz w:val="20"/>
      </w:rPr>
    </w:lvl>
    <w:lvl w:ilvl="8" w:tplc="30D4A0CE" w:tentative="1">
      <w:start w:val="1"/>
      <w:numFmt w:val="bullet"/>
      <w:lvlText w:val=""/>
      <w:lvlJc w:val="left"/>
      <w:pPr>
        <w:tabs>
          <w:tab w:val="num" w:pos="6480"/>
        </w:tabs>
        <w:ind w:left="6480" w:hanging="360"/>
      </w:pPr>
      <w:rPr>
        <w:rFonts w:ascii="Wingdings" w:hAnsi="Wingdings" w:hint="default"/>
        <w:sz w:val="20"/>
      </w:rPr>
    </w:lvl>
  </w:abstractNum>
  <w:abstractNum w:abstractNumId="1">
    <w:nsid w:val="1B490131"/>
    <w:multiLevelType w:val="hybridMultilevel"/>
    <w:tmpl w:val="AE348364"/>
    <w:lvl w:ilvl="0" w:tplc="2540618E">
      <w:start w:val="1"/>
      <w:numFmt w:val="decimal"/>
      <w:lvlText w:val="%1."/>
      <w:lvlJc w:val="left"/>
      <w:pPr>
        <w:tabs>
          <w:tab w:val="num" w:pos="720"/>
        </w:tabs>
        <w:ind w:left="720" w:hanging="360"/>
      </w:pPr>
    </w:lvl>
    <w:lvl w:ilvl="1" w:tplc="E6A29438">
      <w:start w:val="1"/>
      <w:numFmt w:val="decimal"/>
      <w:lvlText w:val="%2."/>
      <w:lvlJc w:val="left"/>
      <w:pPr>
        <w:tabs>
          <w:tab w:val="num" w:pos="1440"/>
        </w:tabs>
        <w:ind w:left="1440" w:hanging="360"/>
      </w:pPr>
    </w:lvl>
    <w:lvl w:ilvl="2" w:tplc="A580CABE" w:tentative="1">
      <w:start w:val="1"/>
      <w:numFmt w:val="decimal"/>
      <w:lvlText w:val="%3."/>
      <w:lvlJc w:val="left"/>
      <w:pPr>
        <w:tabs>
          <w:tab w:val="num" w:pos="2160"/>
        </w:tabs>
        <w:ind w:left="2160" w:hanging="360"/>
      </w:pPr>
    </w:lvl>
    <w:lvl w:ilvl="3" w:tplc="4E84A34C" w:tentative="1">
      <w:start w:val="1"/>
      <w:numFmt w:val="decimal"/>
      <w:lvlText w:val="%4."/>
      <w:lvlJc w:val="left"/>
      <w:pPr>
        <w:tabs>
          <w:tab w:val="num" w:pos="2880"/>
        </w:tabs>
        <w:ind w:left="2880" w:hanging="360"/>
      </w:pPr>
    </w:lvl>
    <w:lvl w:ilvl="4" w:tplc="40A42C28" w:tentative="1">
      <w:start w:val="1"/>
      <w:numFmt w:val="decimal"/>
      <w:lvlText w:val="%5."/>
      <w:lvlJc w:val="left"/>
      <w:pPr>
        <w:tabs>
          <w:tab w:val="num" w:pos="3600"/>
        </w:tabs>
        <w:ind w:left="3600" w:hanging="360"/>
      </w:pPr>
    </w:lvl>
    <w:lvl w:ilvl="5" w:tplc="6A585156" w:tentative="1">
      <w:start w:val="1"/>
      <w:numFmt w:val="decimal"/>
      <w:lvlText w:val="%6."/>
      <w:lvlJc w:val="left"/>
      <w:pPr>
        <w:tabs>
          <w:tab w:val="num" w:pos="4320"/>
        </w:tabs>
        <w:ind w:left="4320" w:hanging="360"/>
      </w:pPr>
    </w:lvl>
    <w:lvl w:ilvl="6" w:tplc="EB667030" w:tentative="1">
      <w:start w:val="1"/>
      <w:numFmt w:val="decimal"/>
      <w:lvlText w:val="%7."/>
      <w:lvlJc w:val="left"/>
      <w:pPr>
        <w:tabs>
          <w:tab w:val="num" w:pos="5040"/>
        </w:tabs>
        <w:ind w:left="5040" w:hanging="360"/>
      </w:pPr>
    </w:lvl>
    <w:lvl w:ilvl="7" w:tplc="7D70D280" w:tentative="1">
      <w:start w:val="1"/>
      <w:numFmt w:val="decimal"/>
      <w:lvlText w:val="%8."/>
      <w:lvlJc w:val="left"/>
      <w:pPr>
        <w:tabs>
          <w:tab w:val="num" w:pos="5760"/>
        </w:tabs>
        <w:ind w:left="5760" w:hanging="360"/>
      </w:pPr>
    </w:lvl>
    <w:lvl w:ilvl="8" w:tplc="25EC3948" w:tentative="1">
      <w:start w:val="1"/>
      <w:numFmt w:val="decimal"/>
      <w:lvlText w:val="%9."/>
      <w:lvlJc w:val="left"/>
      <w:pPr>
        <w:tabs>
          <w:tab w:val="num" w:pos="6480"/>
        </w:tabs>
        <w:ind w:left="6480" w:hanging="360"/>
      </w:pPr>
    </w:lvl>
  </w:abstractNum>
  <w:abstractNum w:abstractNumId="2">
    <w:nsid w:val="3F4C0DFB"/>
    <w:multiLevelType w:val="hybridMultilevel"/>
    <w:tmpl w:val="21D2C202"/>
    <w:lvl w:ilvl="0" w:tplc="409270A6">
      <w:start w:val="1"/>
      <w:numFmt w:val="bullet"/>
      <w:lvlText w:val=""/>
      <w:lvlJc w:val="left"/>
      <w:pPr>
        <w:tabs>
          <w:tab w:val="num" w:pos="720"/>
        </w:tabs>
        <w:ind w:left="720" w:hanging="360"/>
      </w:pPr>
      <w:rPr>
        <w:rFonts w:ascii="Symbol" w:hAnsi="Symbol" w:hint="default"/>
        <w:sz w:val="20"/>
      </w:rPr>
    </w:lvl>
    <w:lvl w:ilvl="1" w:tplc="F142F5A4" w:tentative="1">
      <w:start w:val="1"/>
      <w:numFmt w:val="bullet"/>
      <w:lvlText w:val="o"/>
      <w:lvlJc w:val="left"/>
      <w:pPr>
        <w:tabs>
          <w:tab w:val="num" w:pos="1440"/>
        </w:tabs>
        <w:ind w:left="1440" w:hanging="360"/>
      </w:pPr>
      <w:rPr>
        <w:rFonts w:ascii="Courier New" w:hAnsi="Courier New" w:hint="default"/>
        <w:sz w:val="20"/>
      </w:rPr>
    </w:lvl>
    <w:lvl w:ilvl="2" w:tplc="21D8BB42" w:tentative="1">
      <w:start w:val="1"/>
      <w:numFmt w:val="bullet"/>
      <w:lvlText w:val=""/>
      <w:lvlJc w:val="left"/>
      <w:pPr>
        <w:tabs>
          <w:tab w:val="num" w:pos="2160"/>
        </w:tabs>
        <w:ind w:left="2160" w:hanging="360"/>
      </w:pPr>
      <w:rPr>
        <w:rFonts w:ascii="Wingdings" w:hAnsi="Wingdings" w:hint="default"/>
        <w:sz w:val="20"/>
      </w:rPr>
    </w:lvl>
    <w:lvl w:ilvl="3" w:tplc="4246F3BC" w:tentative="1">
      <w:start w:val="1"/>
      <w:numFmt w:val="bullet"/>
      <w:lvlText w:val=""/>
      <w:lvlJc w:val="left"/>
      <w:pPr>
        <w:tabs>
          <w:tab w:val="num" w:pos="2880"/>
        </w:tabs>
        <w:ind w:left="2880" w:hanging="360"/>
      </w:pPr>
      <w:rPr>
        <w:rFonts w:ascii="Wingdings" w:hAnsi="Wingdings" w:hint="default"/>
        <w:sz w:val="20"/>
      </w:rPr>
    </w:lvl>
    <w:lvl w:ilvl="4" w:tplc="01624994" w:tentative="1">
      <w:start w:val="1"/>
      <w:numFmt w:val="bullet"/>
      <w:lvlText w:val=""/>
      <w:lvlJc w:val="left"/>
      <w:pPr>
        <w:tabs>
          <w:tab w:val="num" w:pos="3600"/>
        </w:tabs>
        <w:ind w:left="3600" w:hanging="360"/>
      </w:pPr>
      <w:rPr>
        <w:rFonts w:ascii="Wingdings" w:hAnsi="Wingdings" w:hint="default"/>
        <w:sz w:val="20"/>
      </w:rPr>
    </w:lvl>
    <w:lvl w:ilvl="5" w:tplc="42ECC462" w:tentative="1">
      <w:start w:val="1"/>
      <w:numFmt w:val="bullet"/>
      <w:lvlText w:val=""/>
      <w:lvlJc w:val="left"/>
      <w:pPr>
        <w:tabs>
          <w:tab w:val="num" w:pos="4320"/>
        </w:tabs>
        <w:ind w:left="4320" w:hanging="360"/>
      </w:pPr>
      <w:rPr>
        <w:rFonts w:ascii="Wingdings" w:hAnsi="Wingdings" w:hint="default"/>
        <w:sz w:val="20"/>
      </w:rPr>
    </w:lvl>
    <w:lvl w:ilvl="6" w:tplc="8D5C929A" w:tentative="1">
      <w:start w:val="1"/>
      <w:numFmt w:val="bullet"/>
      <w:lvlText w:val=""/>
      <w:lvlJc w:val="left"/>
      <w:pPr>
        <w:tabs>
          <w:tab w:val="num" w:pos="5040"/>
        </w:tabs>
        <w:ind w:left="5040" w:hanging="360"/>
      </w:pPr>
      <w:rPr>
        <w:rFonts w:ascii="Wingdings" w:hAnsi="Wingdings" w:hint="default"/>
        <w:sz w:val="20"/>
      </w:rPr>
    </w:lvl>
    <w:lvl w:ilvl="7" w:tplc="BE9C0576" w:tentative="1">
      <w:start w:val="1"/>
      <w:numFmt w:val="bullet"/>
      <w:lvlText w:val=""/>
      <w:lvlJc w:val="left"/>
      <w:pPr>
        <w:tabs>
          <w:tab w:val="num" w:pos="5760"/>
        </w:tabs>
        <w:ind w:left="5760" w:hanging="360"/>
      </w:pPr>
      <w:rPr>
        <w:rFonts w:ascii="Wingdings" w:hAnsi="Wingdings" w:hint="default"/>
        <w:sz w:val="20"/>
      </w:rPr>
    </w:lvl>
    <w:lvl w:ilvl="8" w:tplc="EA42A05A" w:tentative="1">
      <w:start w:val="1"/>
      <w:numFmt w:val="bullet"/>
      <w:lvlText w:val=""/>
      <w:lvlJc w:val="left"/>
      <w:pPr>
        <w:tabs>
          <w:tab w:val="num" w:pos="6480"/>
        </w:tabs>
        <w:ind w:left="6480" w:hanging="360"/>
      </w:pPr>
      <w:rPr>
        <w:rFonts w:ascii="Wingdings" w:hAnsi="Wingdings" w:hint="default"/>
        <w:sz w:val="20"/>
      </w:rPr>
    </w:lvl>
  </w:abstractNum>
  <w:abstractNum w:abstractNumId="3">
    <w:nsid w:val="490B5D29"/>
    <w:multiLevelType w:val="hybridMultilevel"/>
    <w:tmpl w:val="4DCA952C"/>
    <w:lvl w:ilvl="0" w:tplc="22987ECE">
      <w:start w:val="1"/>
      <w:numFmt w:val="bullet"/>
      <w:lvlText w:val=""/>
      <w:lvlJc w:val="left"/>
      <w:pPr>
        <w:tabs>
          <w:tab w:val="num" w:pos="720"/>
        </w:tabs>
        <w:ind w:left="720" w:hanging="360"/>
      </w:pPr>
      <w:rPr>
        <w:rFonts w:ascii="Symbol" w:hAnsi="Symbol" w:hint="default"/>
        <w:sz w:val="20"/>
      </w:rPr>
    </w:lvl>
    <w:lvl w:ilvl="1" w:tplc="26B0B8B0" w:tentative="1">
      <w:start w:val="1"/>
      <w:numFmt w:val="bullet"/>
      <w:lvlText w:val="o"/>
      <w:lvlJc w:val="left"/>
      <w:pPr>
        <w:tabs>
          <w:tab w:val="num" w:pos="1440"/>
        </w:tabs>
        <w:ind w:left="1440" w:hanging="360"/>
      </w:pPr>
      <w:rPr>
        <w:rFonts w:ascii="Courier New" w:hAnsi="Courier New" w:hint="default"/>
        <w:sz w:val="20"/>
      </w:rPr>
    </w:lvl>
    <w:lvl w:ilvl="2" w:tplc="B788597E" w:tentative="1">
      <w:start w:val="1"/>
      <w:numFmt w:val="bullet"/>
      <w:lvlText w:val=""/>
      <w:lvlJc w:val="left"/>
      <w:pPr>
        <w:tabs>
          <w:tab w:val="num" w:pos="2160"/>
        </w:tabs>
        <w:ind w:left="2160" w:hanging="360"/>
      </w:pPr>
      <w:rPr>
        <w:rFonts w:ascii="Wingdings" w:hAnsi="Wingdings" w:hint="default"/>
        <w:sz w:val="20"/>
      </w:rPr>
    </w:lvl>
    <w:lvl w:ilvl="3" w:tplc="AC642E34" w:tentative="1">
      <w:start w:val="1"/>
      <w:numFmt w:val="bullet"/>
      <w:lvlText w:val=""/>
      <w:lvlJc w:val="left"/>
      <w:pPr>
        <w:tabs>
          <w:tab w:val="num" w:pos="2880"/>
        </w:tabs>
        <w:ind w:left="2880" w:hanging="360"/>
      </w:pPr>
      <w:rPr>
        <w:rFonts w:ascii="Wingdings" w:hAnsi="Wingdings" w:hint="default"/>
        <w:sz w:val="20"/>
      </w:rPr>
    </w:lvl>
    <w:lvl w:ilvl="4" w:tplc="D56ABEA8" w:tentative="1">
      <w:start w:val="1"/>
      <w:numFmt w:val="bullet"/>
      <w:lvlText w:val=""/>
      <w:lvlJc w:val="left"/>
      <w:pPr>
        <w:tabs>
          <w:tab w:val="num" w:pos="3600"/>
        </w:tabs>
        <w:ind w:left="3600" w:hanging="360"/>
      </w:pPr>
      <w:rPr>
        <w:rFonts w:ascii="Wingdings" w:hAnsi="Wingdings" w:hint="default"/>
        <w:sz w:val="20"/>
      </w:rPr>
    </w:lvl>
    <w:lvl w:ilvl="5" w:tplc="A5426DF0" w:tentative="1">
      <w:start w:val="1"/>
      <w:numFmt w:val="bullet"/>
      <w:lvlText w:val=""/>
      <w:lvlJc w:val="left"/>
      <w:pPr>
        <w:tabs>
          <w:tab w:val="num" w:pos="4320"/>
        </w:tabs>
        <w:ind w:left="4320" w:hanging="360"/>
      </w:pPr>
      <w:rPr>
        <w:rFonts w:ascii="Wingdings" w:hAnsi="Wingdings" w:hint="default"/>
        <w:sz w:val="20"/>
      </w:rPr>
    </w:lvl>
    <w:lvl w:ilvl="6" w:tplc="F68887DE" w:tentative="1">
      <w:start w:val="1"/>
      <w:numFmt w:val="bullet"/>
      <w:lvlText w:val=""/>
      <w:lvlJc w:val="left"/>
      <w:pPr>
        <w:tabs>
          <w:tab w:val="num" w:pos="5040"/>
        </w:tabs>
        <w:ind w:left="5040" w:hanging="360"/>
      </w:pPr>
      <w:rPr>
        <w:rFonts w:ascii="Wingdings" w:hAnsi="Wingdings" w:hint="default"/>
        <w:sz w:val="20"/>
      </w:rPr>
    </w:lvl>
    <w:lvl w:ilvl="7" w:tplc="AFE42CFA" w:tentative="1">
      <w:start w:val="1"/>
      <w:numFmt w:val="bullet"/>
      <w:lvlText w:val=""/>
      <w:lvlJc w:val="left"/>
      <w:pPr>
        <w:tabs>
          <w:tab w:val="num" w:pos="5760"/>
        </w:tabs>
        <w:ind w:left="5760" w:hanging="360"/>
      </w:pPr>
      <w:rPr>
        <w:rFonts w:ascii="Wingdings" w:hAnsi="Wingdings" w:hint="default"/>
        <w:sz w:val="20"/>
      </w:rPr>
    </w:lvl>
    <w:lvl w:ilvl="8" w:tplc="C0C27A6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B1567C"/>
    <w:multiLevelType w:val="hybridMultilevel"/>
    <w:tmpl w:val="2C80979C"/>
    <w:lvl w:ilvl="0" w:tplc="A14C71AC">
      <w:start w:val="1"/>
      <w:numFmt w:val="decimal"/>
      <w:lvlText w:val="%1."/>
      <w:lvlJc w:val="left"/>
      <w:pPr>
        <w:tabs>
          <w:tab w:val="num" w:pos="720"/>
        </w:tabs>
        <w:ind w:left="720" w:hanging="360"/>
      </w:pPr>
    </w:lvl>
    <w:lvl w:ilvl="1" w:tplc="49CEC292" w:tentative="1">
      <w:start w:val="1"/>
      <w:numFmt w:val="decimal"/>
      <w:lvlText w:val="%2."/>
      <w:lvlJc w:val="left"/>
      <w:pPr>
        <w:tabs>
          <w:tab w:val="num" w:pos="1440"/>
        </w:tabs>
        <w:ind w:left="1440" w:hanging="360"/>
      </w:pPr>
    </w:lvl>
    <w:lvl w:ilvl="2" w:tplc="F25A0826" w:tentative="1">
      <w:start w:val="1"/>
      <w:numFmt w:val="decimal"/>
      <w:lvlText w:val="%3."/>
      <w:lvlJc w:val="left"/>
      <w:pPr>
        <w:tabs>
          <w:tab w:val="num" w:pos="2160"/>
        </w:tabs>
        <w:ind w:left="2160" w:hanging="360"/>
      </w:pPr>
    </w:lvl>
    <w:lvl w:ilvl="3" w:tplc="00DE8CCE" w:tentative="1">
      <w:start w:val="1"/>
      <w:numFmt w:val="decimal"/>
      <w:lvlText w:val="%4."/>
      <w:lvlJc w:val="left"/>
      <w:pPr>
        <w:tabs>
          <w:tab w:val="num" w:pos="2880"/>
        </w:tabs>
        <w:ind w:left="2880" w:hanging="360"/>
      </w:pPr>
    </w:lvl>
    <w:lvl w:ilvl="4" w:tplc="3586ABFA" w:tentative="1">
      <w:start w:val="1"/>
      <w:numFmt w:val="decimal"/>
      <w:lvlText w:val="%5."/>
      <w:lvlJc w:val="left"/>
      <w:pPr>
        <w:tabs>
          <w:tab w:val="num" w:pos="3600"/>
        </w:tabs>
        <w:ind w:left="3600" w:hanging="360"/>
      </w:pPr>
    </w:lvl>
    <w:lvl w:ilvl="5" w:tplc="4C12B6C2" w:tentative="1">
      <w:start w:val="1"/>
      <w:numFmt w:val="decimal"/>
      <w:lvlText w:val="%6."/>
      <w:lvlJc w:val="left"/>
      <w:pPr>
        <w:tabs>
          <w:tab w:val="num" w:pos="4320"/>
        </w:tabs>
        <w:ind w:left="4320" w:hanging="360"/>
      </w:pPr>
    </w:lvl>
    <w:lvl w:ilvl="6" w:tplc="CED8DE34" w:tentative="1">
      <w:start w:val="1"/>
      <w:numFmt w:val="decimal"/>
      <w:lvlText w:val="%7."/>
      <w:lvlJc w:val="left"/>
      <w:pPr>
        <w:tabs>
          <w:tab w:val="num" w:pos="5040"/>
        </w:tabs>
        <w:ind w:left="5040" w:hanging="360"/>
      </w:pPr>
    </w:lvl>
    <w:lvl w:ilvl="7" w:tplc="F3F0F4CC" w:tentative="1">
      <w:start w:val="1"/>
      <w:numFmt w:val="decimal"/>
      <w:lvlText w:val="%8."/>
      <w:lvlJc w:val="left"/>
      <w:pPr>
        <w:tabs>
          <w:tab w:val="num" w:pos="5760"/>
        </w:tabs>
        <w:ind w:left="5760" w:hanging="360"/>
      </w:pPr>
    </w:lvl>
    <w:lvl w:ilvl="8" w:tplc="CD90B87E" w:tentative="1">
      <w:start w:val="1"/>
      <w:numFmt w:val="decimal"/>
      <w:lvlText w:val="%9."/>
      <w:lvlJc w:val="left"/>
      <w:pPr>
        <w:tabs>
          <w:tab w:val="num" w:pos="6480"/>
        </w:tabs>
        <w:ind w:left="6480" w:hanging="360"/>
      </w:pPr>
    </w:lvl>
  </w:abstractNum>
  <w:abstractNum w:abstractNumId="5">
    <w:nsid w:val="568B48FA"/>
    <w:multiLevelType w:val="hybridMultilevel"/>
    <w:tmpl w:val="D4AEACAC"/>
    <w:lvl w:ilvl="0" w:tplc="ADBA5B7E">
      <w:start w:val="1"/>
      <w:numFmt w:val="bullet"/>
      <w:lvlText w:val=""/>
      <w:lvlJc w:val="left"/>
      <w:pPr>
        <w:tabs>
          <w:tab w:val="num" w:pos="720"/>
        </w:tabs>
        <w:ind w:left="720" w:hanging="360"/>
      </w:pPr>
      <w:rPr>
        <w:rFonts w:ascii="Symbol" w:hAnsi="Symbol" w:hint="default"/>
        <w:sz w:val="20"/>
      </w:rPr>
    </w:lvl>
    <w:lvl w:ilvl="1" w:tplc="78F0F576" w:tentative="1">
      <w:start w:val="1"/>
      <w:numFmt w:val="bullet"/>
      <w:lvlText w:val="o"/>
      <w:lvlJc w:val="left"/>
      <w:pPr>
        <w:tabs>
          <w:tab w:val="num" w:pos="1440"/>
        </w:tabs>
        <w:ind w:left="1440" w:hanging="360"/>
      </w:pPr>
      <w:rPr>
        <w:rFonts w:ascii="Courier New" w:hAnsi="Courier New" w:hint="default"/>
        <w:sz w:val="20"/>
      </w:rPr>
    </w:lvl>
    <w:lvl w:ilvl="2" w:tplc="5CD489C8" w:tentative="1">
      <w:start w:val="1"/>
      <w:numFmt w:val="bullet"/>
      <w:lvlText w:val=""/>
      <w:lvlJc w:val="left"/>
      <w:pPr>
        <w:tabs>
          <w:tab w:val="num" w:pos="2160"/>
        </w:tabs>
        <w:ind w:left="2160" w:hanging="360"/>
      </w:pPr>
      <w:rPr>
        <w:rFonts w:ascii="Wingdings" w:hAnsi="Wingdings" w:hint="default"/>
        <w:sz w:val="20"/>
      </w:rPr>
    </w:lvl>
    <w:lvl w:ilvl="3" w:tplc="4D32EF36" w:tentative="1">
      <w:start w:val="1"/>
      <w:numFmt w:val="bullet"/>
      <w:lvlText w:val=""/>
      <w:lvlJc w:val="left"/>
      <w:pPr>
        <w:tabs>
          <w:tab w:val="num" w:pos="2880"/>
        </w:tabs>
        <w:ind w:left="2880" w:hanging="360"/>
      </w:pPr>
      <w:rPr>
        <w:rFonts w:ascii="Wingdings" w:hAnsi="Wingdings" w:hint="default"/>
        <w:sz w:val="20"/>
      </w:rPr>
    </w:lvl>
    <w:lvl w:ilvl="4" w:tplc="7208189A" w:tentative="1">
      <w:start w:val="1"/>
      <w:numFmt w:val="bullet"/>
      <w:lvlText w:val=""/>
      <w:lvlJc w:val="left"/>
      <w:pPr>
        <w:tabs>
          <w:tab w:val="num" w:pos="3600"/>
        </w:tabs>
        <w:ind w:left="3600" w:hanging="360"/>
      </w:pPr>
      <w:rPr>
        <w:rFonts w:ascii="Wingdings" w:hAnsi="Wingdings" w:hint="default"/>
        <w:sz w:val="20"/>
      </w:rPr>
    </w:lvl>
    <w:lvl w:ilvl="5" w:tplc="3C94868A" w:tentative="1">
      <w:start w:val="1"/>
      <w:numFmt w:val="bullet"/>
      <w:lvlText w:val=""/>
      <w:lvlJc w:val="left"/>
      <w:pPr>
        <w:tabs>
          <w:tab w:val="num" w:pos="4320"/>
        </w:tabs>
        <w:ind w:left="4320" w:hanging="360"/>
      </w:pPr>
      <w:rPr>
        <w:rFonts w:ascii="Wingdings" w:hAnsi="Wingdings" w:hint="default"/>
        <w:sz w:val="20"/>
      </w:rPr>
    </w:lvl>
    <w:lvl w:ilvl="6" w:tplc="E9028552" w:tentative="1">
      <w:start w:val="1"/>
      <w:numFmt w:val="bullet"/>
      <w:lvlText w:val=""/>
      <w:lvlJc w:val="left"/>
      <w:pPr>
        <w:tabs>
          <w:tab w:val="num" w:pos="5040"/>
        </w:tabs>
        <w:ind w:left="5040" w:hanging="360"/>
      </w:pPr>
      <w:rPr>
        <w:rFonts w:ascii="Wingdings" w:hAnsi="Wingdings" w:hint="default"/>
        <w:sz w:val="20"/>
      </w:rPr>
    </w:lvl>
    <w:lvl w:ilvl="7" w:tplc="3124B1F8" w:tentative="1">
      <w:start w:val="1"/>
      <w:numFmt w:val="bullet"/>
      <w:lvlText w:val=""/>
      <w:lvlJc w:val="left"/>
      <w:pPr>
        <w:tabs>
          <w:tab w:val="num" w:pos="5760"/>
        </w:tabs>
        <w:ind w:left="5760" w:hanging="360"/>
      </w:pPr>
      <w:rPr>
        <w:rFonts w:ascii="Wingdings" w:hAnsi="Wingdings" w:hint="default"/>
        <w:sz w:val="20"/>
      </w:rPr>
    </w:lvl>
    <w:lvl w:ilvl="8" w:tplc="2EE42D86" w:tentative="1">
      <w:start w:val="1"/>
      <w:numFmt w:val="bullet"/>
      <w:lvlText w:val=""/>
      <w:lvlJc w:val="left"/>
      <w:pPr>
        <w:tabs>
          <w:tab w:val="num" w:pos="6480"/>
        </w:tabs>
        <w:ind w:left="6480" w:hanging="360"/>
      </w:pPr>
      <w:rPr>
        <w:rFonts w:ascii="Wingdings" w:hAnsi="Wingdings" w:hint="default"/>
        <w:sz w:val="20"/>
      </w:rPr>
    </w:lvl>
  </w:abstractNum>
  <w:abstractNum w:abstractNumId="6">
    <w:nsid w:val="589800D7"/>
    <w:multiLevelType w:val="hybridMultilevel"/>
    <w:tmpl w:val="DB8C07E2"/>
    <w:lvl w:ilvl="0" w:tplc="D3F63D88">
      <w:start w:val="1"/>
      <w:numFmt w:val="decimal"/>
      <w:lvlText w:val="%1."/>
      <w:lvlJc w:val="left"/>
      <w:pPr>
        <w:tabs>
          <w:tab w:val="num" w:pos="720"/>
        </w:tabs>
        <w:ind w:left="720" w:hanging="360"/>
      </w:pPr>
    </w:lvl>
    <w:lvl w:ilvl="1" w:tplc="0E9E0790" w:tentative="1">
      <w:start w:val="1"/>
      <w:numFmt w:val="decimal"/>
      <w:lvlText w:val="%2."/>
      <w:lvlJc w:val="left"/>
      <w:pPr>
        <w:tabs>
          <w:tab w:val="num" w:pos="1440"/>
        </w:tabs>
        <w:ind w:left="1440" w:hanging="360"/>
      </w:pPr>
    </w:lvl>
    <w:lvl w:ilvl="2" w:tplc="7F3E03EC" w:tentative="1">
      <w:start w:val="1"/>
      <w:numFmt w:val="decimal"/>
      <w:lvlText w:val="%3."/>
      <w:lvlJc w:val="left"/>
      <w:pPr>
        <w:tabs>
          <w:tab w:val="num" w:pos="2160"/>
        </w:tabs>
        <w:ind w:left="2160" w:hanging="360"/>
      </w:pPr>
    </w:lvl>
    <w:lvl w:ilvl="3" w:tplc="F5100C22" w:tentative="1">
      <w:start w:val="1"/>
      <w:numFmt w:val="decimal"/>
      <w:lvlText w:val="%4."/>
      <w:lvlJc w:val="left"/>
      <w:pPr>
        <w:tabs>
          <w:tab w:val="num" w:pos="2880"/>
        </w:tabs>
        <w:ind w:left="2880" w:hanging="360"/>
      </w:pPr>
    </w:lvl>
    <w:lvl w:ilvl="4" w:tplc="DE92144E" w:tentative="1">
      <w:start w:val="1"/>
      <w:numFmt w:val="decimal"/>
      <w:lvlText w:val="%5."/>
      <w:lvlJc w:val="left"/>
      <w:pPr>
        <w:tabs>
          <w:tab w:val="num" w:pos="3600"/>
        </w:tabs>
        <w:ind w:left="3600" w:hanging="360"/>
      </w:pPr>
    </w:lvl>
    <w:lvl w:ilvl="5" w:tplc="7A0222FA" w:tentative="1">
      <w:start w:val="1"/>
      <w:numFmt w:val="decimal"/>
      <w:lvlText w:val="%6."/>
      <w:lvlJc w:val="left"/>
      <w:pPr>
        <w:tabs>
          <w:tab w:val="num" w:pos="4320"/>
        </w:tabs>
        <w:ind w:left="4320" w:hanging="360"/>
      </w:pPr>
    </w:lvl>
    <w:lvl w:ilvl="6" w:tplc="3460D024" w:tentative="1">
      <w:start w:val="1"/>
      <w:numFmt w:val="decimal"/>
      <w:lvlText w:val="%7."/>
      <w:lvlJc w:val="left"/>
      <w:pPr>
        <w:tabs>
          <w:tab w:val="num" w:pos="5040"/>
        </w:tabs>
        <w:ind w:left="5040" w:hanging="360"/>
      </w:pPr>
    </w:lvl>
    <w:lvl w:ilvl="7" w:tplc="A9DA8CBA" w:tentative="1">
      <w:start w:val="1"/>
      <w:numFmt w:val="decimal"/>
      <w:lvlText w:val="%8."/>
      <w:lvlJc w:val="left"/>
      <w:pPr>
        <w:tabs>
          <w:tab w:val="num" w:pos="5760"/>
        </w:tabs>
        <w:ind w:left="5760" w:hanging="360"/>
      </w:pPr>
    </w:lvl>
    <w:lvl w:ilvl="8" w:tplc="50D4449C" w:tentative="1">
      <w:start w:val="1"/>
      <w:numFmt w:val="decimal"/>
      <w:lvlText w:val="%9."/>
      <w:lvlJc w:val="left"/>
      <w:pPr>
        <w:tabs>
          <w:tab w:val="num" w:pos="6480"/>
        </w:tabs>
        <w:ind w:left="6480" w:hanging="360"/>
      </w:pPr>
    </w:lvl>
  </w:abstractNum>
  <w:abstractNum w:abstractNumId="7">
    <w:nsid w:val="69257FC6"/>
    <w:multiLevelType w:val="hybridMultilevel"/>
    <w:tmpl w:val="66868FFA"/>
    <w:lvl w:ilvl="0" w:tplc="E8BE6F64">
      <w:start w:val="1"/>
      <w:numFmt w:val="bullet"/>
      <w:lvlText w:val=""/>
      <w:lvlJc w:val="left"/>
      <w:pPr>
        <w:tabs>
          <w:tab w:val="num" w:pos="720"/>
        </w:tabs>
        <w:ind w:left="720" w:hanging="360"/>
      </w:pPr>
      <w:rPr>
        <w:rFonts w:ascii="Symbol" w:hAnsi="Symbol" w:hint="default"/>
        <w:sz w:val="20"/>
      </w:rPr>
    </w:lvl>
    <w:lvl w:ilvl="1" w:tplc="E7A062BE" w:tentative="1">
      <w:start w:val="1"/>
      <w:numFmt w:val="bullet"/>
      <w:lvlText w:val="o"/>
      <w:lvlJc w:val="left"/>
      <w:pPr>
        <w:tabs>
          <w:tab w:val="num" w:pos="1440"/>
        </w:tabs>
        <w:ind w:left="1440" w:hanging="360"/>
      </w:pPr>
      <w:rPr>
        <w:rFonts w:ascii="Courier New" w:hAnsi="Courier New" w:hint="default"/>
        <w:sz w:val="20"/>
      </w:rPr>
    </w:lvl>
    <w:lvl w:ilvl="2" w:tplc="93743D04" w:tentative="1">
      <w:start w:val="1"/>
      <w:numFmt w:val="bullet"/>
      <w:lvlText w:val=""/>
      <w:lvlJc w:val="left"/>
      <w:pPr>
        <w:tabs>
          <w:tab w:val="num" w:pos="2160"/>
        </w:tabs>
        <w:ind w:left="2160" w:hanging="360"/>
      </w:pPr>
      <w:rPr>
        <w:rFonts w:ascii="Wingdings" w:hAnsi="Wingdings" w:hint="default"/>
        <w:sz w:val="20"/>
      </w:rPr>
    </w:lvl>
    <w:lvl w:ilvl="3" w:tplc="26E0A8B8" w:tentative="1">
      <w:start w:val="1"/>
      <w:numFmt w:val="bullet"/>
      <w:lvlText w:val=""/>
      <w:lvlJc w:val="left"/>
      <w:pPr>
        <w:tabs>
          <w:tab w:val="num" w:pos="2880"/>
        </w:tabs>
        <w:ind w:left="2880" w:hanging="360"/>
      </w:pPr>
      <w:rPr>
        <w:rFonts w:ascii="Wingdings" w:hAnsi="Wingdings" w:hint="default"/>
        <w:sz w:val="20"/>
      </w:rPr>
    </w:lvl>
    <w:lvl w:ilvl="4" w:tplc="1DF23348" w:tentative="1">
      <w:start w:val="1"/>
      <w:numFmt w:val="bullet"/>
      <w:lvlText w:val=""/>
      <w:lvlJc w:val="left"/>
      <w:pPr>
        <w:tabs>
          <w:tab w:val="num" w:pos="3600"/>
        </w:tabs>
        <w:ind w:left="3600" w:hanging="360"/>
      </w:pPr>
      <w:rPr>
        <w:rFonts w:ascii="Wingdings" w:hAnsi="Wingdings" w:hint="default"/>
        <w:sz w:val="20"/>
      </w:rPr>
    </w:lvl>
    <w:lvl w:ilvl="5" w:tplc="DCF654AE" w:tentative="1">
      <w:start w:val="1"/>
      <w:numFmt w:val="bullet"/>
      <w:lvlText w:val=""/>
      <w:lvlJc w:val="left"/>
      <w:pPr>
        <w:tabs>
          <w:tab w:val="num" w:pos="4320"/>
        </w:tabs>
        <w:ind w:left="4320" w:hanging="360"/>
      </w:pPr>
      <w:rPr>
        <w:rFonts w:ascii="Wingdings" w:hAnsi="Wingdings" w:hint="default"/>
        <w:sz w:val="20"/>
      </w:rPr>
    </w:lvl>
    <w:lvl w:ilvl="6" w:tplc="2F4E147C" w:tentative="1">
      <w:start w:val="1"/>
      <w:numFmt w:val="bullet"/>
      <w:lvlText w:val=""/>
      <w:lvlJc w:val="left"/>
      <w:pPr>
        <w:tabs>
          <w:tab w:val="num" w:pos="5040"/>
        </w:tabs>
        <w:ind w:left="5040" w:hanging="360"/>
      </w:pPr>
      <w:rPr>
        <w:rFonts w:ascii="Wingdings" w:hAnsi="Wingdings" w:hint="default"/>
        <w:sz w:val="20"/>
      </w:rPr>
    </w:lvl>
    <w:lvl w:ilvl="7" w:tplc="29A04E7C" w:tentative="1">
      <w:start w:val="1"/>
      <w:numFmt w:val="bullet"/>
      <w:lvlText w:val=""/>
      <w:lvlJc w:val="left"/>
      <w:pPr>
        <w:tabs>
          <w:tab w:val="num" w:pos="5760"/>
        </w:tabs>
        <w:ind w:left="5760" w:hanging="360"/>
      </w:pPr>
      <w:rPr>
        <w:rFonts w:ascii="Wingdings" w:hAnsi="Wingdings" w:hint="default"/>
        <w:sz w:val="20"/>
      </w:rPr>
    </w:lvl>
    <w:lvl w:ilvl="8" w:tplc="7B6AF884" w:tentative="1">
      <w:start w:val="1"/>
      <w:numFmt w:val="bullet"/>
      <w:lvlText w:val=""/>
      <w:lvlJc w:val="left"/>
      <w:pPr>
        <w:tabs>
          <w:tab w:val="num" w:pos="6480"/>
        </w:tabs>
        <w:ind w:left="6480" w:hanging="360"/>
      </w:pPr>
      <w:rPr>
        <w:rFonts w:ascii="Wingdings" w:hAnsi="Wingdings" w:hint="default"/>
        <w:sz w:val="20"/>
      </w:rPr>
    </w:lvl>
  </w:abstractNum>
  <w:abstractNum w:abstractNumId="8">
    <w:nsid w:val="6FFA0831"/>
    <w:multiLevelType w:val="hybridMultilevel"/>
    <w:tmpl w:val="D8F0F1B4"/>
    <w:lvl w:ilvl="0" w:tplc="1518AC0C">
      <w:start w:val="1"/>
      <w:numFmt w:val="bullet"/>
      <w:lvlText w:val=""/>
      <w:lvlJc w:val="left"/>
      <w:pPr>
        <w:tabs>
          <w:tab w:val="num" w:pos="720"/>
        </w:tabs>
        <w:ind w:left="720" w:hanging="360"/>
      </w:pPr>
      <w:rPr>
        <w:rFonts w:ascii="Symbol" w:hAnsi="Symbol" w:hint="default"/>
        <w:sz w:val="20"/>
      </w:rPr>
    </w:lvl>
    <w:lvl w:ilvl="1" w:tplc="B7A49B42" w:tentative="1">
      <w:start w:val="1"/>
      <w:numFmt w:val="bullet"/>
      <w:lvlText w:val="o"/>
      <w:lvlJc w:val="left"/>
      <w:pPr>
        <w:tabs>
          <w:tab w:val="num" w:pos="1440"/>
        </w:tabs>
        <w:ind w:left="1440" w:hanging="360"/>
      </w:pPr>
      <w:rPr>
        <w:rFonts w:ascii="Courier New" w:hAnsi="Courier New" w:hint="default"/>
        <w:sz w:val="20"/>
      </w:rPr>
    </w:lvl>
    <w:lvl w:ilvl="2" w:tplc="C778DD4C" w:tentative="1">
      <w:start w:val="1"/>
      <w:numFmt w:val="bullet"/>
      <w:lvlText w:val=""/>
      <w:lvlJc w:val="left"/>
      <w:pPr>
        <w:tabs>
          <w:tab w:val="num" w:pos="2160"/>
        </w:tabs>
        <w:ind w:left="2160" w:hanging="360"/>
      </w:pPr>
      <w:rPr>
        <w:rFonts w:ascii="Wingdings" w:hAnsi="Wingdings" w:hint="default"/>
        <w:sz w:val="20"/>
      </w:rPr>
    </w:lvl>
    <w:lvl w:ilvl="3" w:tplc="6FD0DB86" w:tentative="1">
      <w:start w:val="1"/>
      <w:numFmt w:val="bullet"/>
      <w:lvlText w:val=""/>
      <w:lvlJc w:val="left"/>
      <w:pPr>
        <w:tabs>
          <w:tab w:val="num" w:pos="2880"/>
        </w:tabs>
        <w:ind w:left="2880" w:hanging="360"/>
      </w:pPr>
      <w:rPr>
        <w:rFonts w:ascii="Wingdings" w:hAnsi="Wingdings" w:hint="default"/>
        <w:sz w:val="20"/>
      </w:rPr>
    </w:lvl>
    <w:lvl w:ilvl="4" w:tplc="32FC70C8" w:tentative="1">
      <w:start w:val="1"/>
      <w:numFmt w:val="bullet"/>
      <w:lvlText w:val=""/>
      <w:lvlJc w:val="left"/>
      <w:pPr>
        <w:tabs>
          <w:tab w:val="num" w:pos="3600"/>
        </w:tabs>
        <w:ind w:left="3600" w:hanging="360"/>
      </w:pPr>
      <w:rPr>
        <w:rFonts w:ascii="Wingdings" w:hAnsi="Wingdings" w:hint="default"/>
        <w:sz w:val="20"/>
      </w:rPr>
    </w:lvl>
    <w:lvl w:ilvl="5" w:tplc="0BECD3A8" w:tentative="1">
      <w:start w:val="1"/>
      <w:numFmt w:val="bullet"/>
      <w:lvlText w:val=""/>
      <w:lvlJc w:val="left"/>
      <w:pPr>
        <w:tabs>
          <w:tab w:val="num" w:pos="4320"/>
        </w:tabs>
        <w:ind w:left="4320" w:hanging="360"/>
      </w:pPr>
      <w:rPr>
        <w:rFonts w:ascii="Wingdings" w:hAnsi="Wingdings" w:hint="default"/>
        <w:sz w:val="20"/>
      </w:rPr>
    </w:lvl>
    <w:lvl w:ilvl="6" w:tplc="9446AB18" w:tentative="1">
      <w:start w:val="1"/>
      <w:numFmt w:val="bullet"/>
      <w:lvlText w:val=""/>
      <w:lvlJc w:val="left"/>
      <w:pPr>
        <w:tabs>
          <w:tab w:val="num" w:pos="5040"/>
        </w:tabs>
        <w:ind w:left="5040" w:hanging="360"/>
      </w:pPr>
      <w:rPr>
        <w:rFonts w:ascii="Wingdings" w:hAnsi="Wingdings" w:hint="default"/>
        <w:sz w:val="20"/>
      </w:rPr>
    </w:lvl>
    <w:lvl w:ilvl="7" w:tplc="2990BEBC" w:tentative="1">
      <w:start w:val="1"/>
      <w:numFmt w:val="bullet"/>
      <w:lvlText w:val=""/>
      <w:lvlJc w:val="left"/>
      <w:pPr>
        <w:tabs>
          <w:tab w:val="num" w:pos="5760"/>
        </w:tabs>
        <w:ind w:left="5760" w:hanging="360"/>
      </w:pPr>
      <w:rPr>
        <w:rFonts w:ascii="Wingdings" w:hAnsi="Wingdings" w:hint="default"/>
        <w:sz w:val="20"/>
      </w:rPr>
    </w:lvl>
    <w:lvl w:ilvl="8" w:tplc="EB58243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467173"/>
    <w:multiLevelType w:val="hybridMultilevel"/>
    <w:tmpl w:val="156E97BC"/>
    <w:lvl w:ilvl="0" w:tplc="799CEC64">
      <w:start w:val="1"/>
      <w:numFmt w:val="bullet"/>
      <w:lvlText w:val=""/>
      <w:lvlJc w:val="left"/>
      <w:pPr>
        <w:tabs>
          <w:tab w:val="num" w:pos="720"/>
        </w:tabs>
        <w:ind w:left="720" w:hanging="360"/>
      </w:pPr>
      <w:rPr>
        <w:rFonts w:ascii="Symbol" w:hAnsi="Symbol" w:hint="default"/>
        <w:sz w:val="20"/>
      </w:rPr>
    </w:lvl>
    <w:lvl w:ilvl="1" w:tplc="53929A78" w:tentative="1">
      <w:start w:val="1"/>
      <w:numFmt w:val="bullet"/>
      <w:lvlText w:val="o"/>
      <w:lvlJc w:val="left"/>
      <w:pPr>
        <w:tabs>
          <w:tab w:val="num" w:pos="1440"/>
        </w:tabs>
        <w:ind w:left="1440" w:hanging="360"/>
      </w:pPr>
      <w:rPr>
        <w:rFonts w:ascii="Courier New" w:hAnsi="Courier New" w:hint="default"/>
        <w:sz w:val="20"/>
      </w:rPr>
    </w:lvl>
    <w:lvl w:ilvl="2" w:tplc="5784C9B8" w:tentative="1">
      <w:start w:val="1"/>
      <w:numFmt w:val="bullet"/>
      <w:lvlText w:val=""/>
      <w:lvlJc w:val="left"/>
      <w:pPr>
        <w:tabs>
          <w:tab w:val="num" w:pos="2160"/>
        </w:tabs>
        <w:ind w:left="2160" w:hanging="360"/>
      </w:pPr>
      <w:rPr>
        <w:rFonts w:ascii="Wingdings" w:hAnsi="Wingdings" w:hint="default"/>
        <w:sz w:val="20"/>
      </w:rPr>
    </w:lvl>
    <w:lvl w:ilvl="3" w:tplc="49EE8054" w:tentative="1">
      <w:start w:val="1"/>
      <w:numFmt w:val="bullet"/>
      <w:lvlText w:val=""/>
      <w:lvlJc w:val="left"/>
      <w:pPr>
        <w:tabs>
          <w:tab w:val="num" w:pos="2880"/>
        </w:tabs>
        <w:ind w:left="2880" w:hanging="360"/>
      </w:pPr>
      <w:rPr>
        <w:rFonts w:ascii="Wingdings" w:hAnsi="Wingdings" w:hint="default"/>
        <w:sz w:val="20"/>
      </w:rPr>
    </w:lvl>
    <w:lvl w:ilvl="4" w:tplc="8D0EF3D6" w:tentative="1">
      <w:start w:val="1"/>
      <w:numFmt w:val="bullet"/>
      <w:lvlText w:val=""/>
      <w:lvlJc w:val="left"/>
      <w:pPr>
        <w:tabs>
          <w:tab w:val="num" w:pos="3600"/>
        </w:tabs>
        <w:ind w:left="3600" w:hanging="360"/>
      </w:pPr>
      <w:rPr>
        <w:rFonts w:ascii="Wingdings" w:hAnsi="Wingdings" w:hint="default"/>
        <w:sz w:val="20"/>
      </w:rPr>
    </w:lvl>
    <w:lvl w:ilvl="5" w:tplc="F3186B9A" w:tentative="1">
      <w:start w:val="1"/>
      <w:numFmt w:val="bullet"/>
      <w:lvlText w:val=""/>
      <w:lvlJc w:val="left"/>
      <w:pPr>
        <w:tabs>
          <w:tab w:val="num" w:pos="4320"/>
        </w:tabs>
        <w:ind w:left="4320" w:hanging="360"/>
      </w:pPr>
      <w:rPr>
        <w:rFonts w:ascii="Wingdings" w:hAnsi="Wingdings" w:hint="default"/>
        <w:sz w:val="20"/>
      </w:rPr>
    </w:lvl>
    <w:lvl w:ilvl="6" w:tplc="56046788" w:tentative="1">
      <w:start w:val="1"/>
      <w:numFmt w:val="bullet"/>
      <w:lvlText w:val=""/>
      <w:lvlJc w:val="left"/>
      <w:pPr>
        <w:tabs>
          <w:tab w:val="num" w:pos="5040"/>
        </w:tabs>
        <w:ind w:left="5040" w:hanging="360"/>
      </w:pPr>
      <w:rPr>
        <w:rFonts w:ascii="Wingdings" w:hAnsi="Wingdings" w:hint="default"/>
        <w:sz w:val="20"/>
      </w:rPr>
    </w:lvl>
    <w:lvl w:ilvl="7" w:tplc="6324F40E" w:tentative="1">
      <w:start w:val="1"/>
      <w:numFmt w:val="bullet"/>
      <w:lvlText w:val=""/>
      <w:lvlJc w:val="left"/>
      <w:pPr>
        <w:tabs>
          <w:tab w:val="num" w:pos="5760"/>
        </w:tabs>
        <w:ind w:left="5760" w:hanging="360"/>
      </w:pPr>
      <w:rPr>
        <w:rFonts w:ascii="Wingdings" w:hAnsi="Wingdings" w:hint="default"/>
        <w:sz w:val="20"/>
      </w:rPr>
    </w:lvl>
    <w:lvl w:ilvl="8" w:tplc="7F30DC8E"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2"/>
  </w:num>
  <w:num w:numId="4">
    <w:abstractNumId w:val="1"/>
  </w:num>
  <w:num w:numId="5">
    <w:abstractNumId w:val="8"/>
  </w:num>
  <w:num w:numId="6">
    <w:abstractNumId w:val="9"/>
  </w:num>
  <w:num w:numId="7">
    <w:abstractNumId w:val="6"/>
  </w:num>
  <w:num w:numId="8">
    <w:abstractNumId w:val="4"/>
  </w:num>
  <w:num w:numId="9">
    <w:abstractNumId w:val="0"/>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defaultTabStop w:val="708"/>
  <w:hyphenationZone w:val="425"/>
  <w:characterSpacingControl w:val="doNotCompress"/>
  <w:compat/>
  <w:rsids>
    <w:rsidRoot w:val="00FA39CE"/>
    <w:rsid w:val="00B06780"/>
    <w:rsid w:val="00FA39C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9CE"/>
    <w:pPr>
      <w:spacing w:after="0" w:line="240" w:lineRule="auto"/>
    </w:pPr>
    <w:rPr>
      <w:rFonts w:ascii="Arial" w:eastAsia="Times New Roman" w:hAnsi="Arial" w:cs="Times New Roman"/>
      <w:szCs w:val="24"/>
      <w:lang w:eastAsia="es-ES"/>
    </w:rPr>
  </w:style>
  <w:style w:type="paragraph" w:styleId="Ttulo1">
    <w:name w:val="heading 1"/>
    <w:basedOn w:val="Normal"/>
    <w:link w:val="Ttulo1Car"/>
    <w:qFormat/>
    <w:rsid w:val="00FA39CE"/>
    <w:pPr>
      <w:spacing w:before="100" w:beforeAutospacing="1" w:after="100" w:afterAutospacing="1"/>
      <w:outlineLvl w:val="0"/>
    </w:pPr>
    <w:rPr>
      <w:rFonts w:ascii="Arial Unicode MS" w:eastAsia="Arial Unicode MS" w:hAnsi="Arial Unicode MS" w:cs="Arial Unicode MS"/>
      <w:b/>
      <w:bCs/>
      <w:color w:val="660000"/>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A39CE"/>
    <w:rPr>
      <w:rFonts w:ascii="Arial Unicode MS" w:eastAsia="Arial Unicode MS" w:hAnsi="Arial Unicode MS" w:cs="Arial Unicode MS"/>
      <w:b/>
      <w:bCs/>
      <w:color w:val="660000"/>
      <w:kern w:val="36"/>
      <w:sz w:val="48"/>
      <w:szCs w:val="48"/>
      <w:lang w:eastAsia="es-ES"/>
    </w:rPr>
  </w:style>
  <w:style w:type="paragraph" w:styleId="NormalWeb">
    <w:name w:val="Normal (Web)"/>
    <w:basedOn w:val="Normal"/>
    <w:semiHidden/>
    <w:rsid w:val="00FA39CE"/>
    <w:pPr>
      <w:spacing w:before="100" w:beforeAutospacing="1" w:after="100" w:afterAutospacing="1"/>
    </w:pPr>
    <w:rPr>
      <w:rFonts w:ascii="Arial Unicode MS" w:eastAsia="Arial Unicode MS" w:hAnsi="Arial Unicode MS" w:cs="Arial Unicode MS"/>
      <w:sz w:val="24"/>
    </w:rPr>
  </w:style>
  <w:style w:type="character" w:styleId="Hipervnculo">
    <w:name w:val="Hyperlink"/>
    <w:basedOn w:val="Fuentedeprrafopredeter"/>
    <w:semiHidden/>
    <w:rsid w:val="00FA39CE"/>
    <w:rPr>
      <w:color w:val="9B0000"/>
      <w:u w:val="single"/>
    </w:rPr>
  </w:style>
  <w:style w:type="paragraph" w:styleId="Textodeglobo">
    <w:name w:val="Balloon Text"/>
    <w:basedOn w:val="Normal"/>
    <w:link w:val="TextodegloboCar"/>
    <w:uiPriority w:val="99"/>
    <w:semiHidden/>
    <w:unhideWhenUsed/>
    <w:rsid w:val="00FA39CE"/>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9CE"/>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udec.cl/~ivalfaro/apsique/apr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2.udec.cl/~ivalfaro/apsique/apre/" TargetMode="External"/><Relationship Id="rId12" Type="http://schemas.openxmlformats.org/officeDocument/2006/relationships/hyperlink" Target="http://www2.udec.cl/~ivalfaro/apsique/ap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udec.cl/~ivalfaro/apsique/apre/" TargetMode="External"/><Relationship Id="rId11" Type="http://schemas.openxmlformats.org/officeDocument/2006/relationships/image" Target="media/image1.png"/><Relationship Id="rId5" Type="http://schemas.openxmlformats.org/officeDocument/2006/relationships/hyperlink" Target="http://www2.udec.cl/~ivalfaro/apsique/apre/" TargetMode="External"/><Relationship Id="rId10" Type="http://schemas.openxmlformats.org/officeDocument/2006/relationships/hyperlink" Target="http://www2.udec.cl/~ivalfaro/apsique/apre/" TargetMode="External"/><Relationship Id="rId4" Type="http://schemas.openxmlformats.org/officeDocument/2006/relationships/webSettings" Target="webSettings.xml"/><Relationship Id="rId9" Type="http://schemas.openxmlformats.org/officeDocument/2006/relationships/hyperlink" Target="http://www2.udec.cl/~ivalfaro/apsique/apre/"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2079</Words>
  <Characters>11435</Characters>
  <Application>Microsoft Office Word</Application>
  <DocSecurity>0</DocSecurity>
  <Lines>95</Lines>
  <Paragraphs>26</Paragraphs>
  <ScaleCrop>false</ScaleCrop>
  <Company/>
  <LinksUpToDate>false</LinksUpToDate>
  <CharactersWithSpaces>13488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Amd</dc:creator>
  <cp:keywords/>
  <dc:description/>
  <cp:lastModifiedBy>User Amd</cp:lastModifiedBy>
  <cp:revision>1</cp:revision>
  <dcterms:created xsi:type="dcterms:W3CDTF">2011-01-24T04:03:00Z</dcterms:created>
  <dcterms:modified xsi:type="dcterms:W3CDTF">2011-01-24T04:04:00Z</dcterms:modified>
</cp:coreProperties>
</file>